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96362" w14:textId="77777777" w:rsidR="00033E9E" w:rsidRDefault="00033E9E" w:rsidP="00033E9E">
      <w:pPr>
        <w:spacing w:after="0"/>
        <w:jc w:val="center"/>
        <w:rPr>
          <w:rFonts w:eastAsia="Times New Roman"/>
          <w:b/>
          <w:sz w:val="28"/>
          <w:szCs w:val="28"/>
        </w:rPr>
      </w:pPr>
    </w:p>
    <w:p w14:paraId="2FC2C121" w14:textId="77777777" w:rsidR="00033E9E" w:rsidRDefault="00033E9E" w:rsidP="00033E9E">
      <w:pPr>
        <w:spacing w:after="0"/>
        <w:jc w:val="center"/>
        <w:rPr>
          <w:rFonts w:eastAsia="Times New Roman"/>
          <w:b/>
          <w:sz w:val="28"/>
          <w:szCs w:val="28"/>
        </w:rPr>
      </w:pPr>
    </w:p>
    <w:p w14:paraId="593500D4" w14:textId="77777777" w:rsidR="00033E9E" w:rsidRDefault="00033E9E" w:rsidP="00033E9E">
      <w:pPr>
        <w:spacing w:after="0"/>
        <w:jc w:val="center"/>
        <w:rPr>
          <w:rFonts w:eastAsia="Times New Roman"/>
          <w:b/>
          <w:sz w:val="28"/>
          <w:szCs w:val="28"/>
        </w:rPr>
      </w:pPr>
    </w:p>
    <w:p w14:paraId="4773B236" w14:textId="77777777" w:rsidR="00033E9E" w:rsidRDefault="00033E9E" w:rsidP="00033E9E">
      <w:pPr>
        <w:spacing w:after="0"/>
        <w:jc w:val="center"/>
        <w:rPr>
          <w:rFonts w:eastAsia="Times New Roman"/>
          <w:b/>
          <w:sz w:val="28"/>
          <w:szCs w:val="28"/>
        </w:rPr>
      </w:pPr>
    </w:p>
    <w:p w14:paraId="5EFD31F8" w14:textId="77777777" w:rsidR="00033E9E" w:rsidRDefault="00033E9E" w:rsidP="00033E9E">
      <w:pPr>
        <w:spacing w:after="0"/>
        <w:jc w:val="center"/>
        <w:rPr>
          <w:rFonts w:eastAsia="Times New Roman"/>
          <w:b/>
          <w:sz w:val="28"/>
          <w:szCs w:val="28"/>
        </w:rPr>
      </w:pPr>
    </w:p>
    <w:p w14:paraId="7B755F18" w14:textId="52BB5C25" w:rsidR="00033E9E" w:rsidRDefault="00033E9E" w:rsidP="00033E9E">
      <w:pPr>
        <w:spacing w:after="0"/>
        <w:jc w:val="center"/>
        <w:rPr>
          <w:rFonts w:eastAsia="Times New Roman"/>
          <w:b/>
          <w:sz w:val="28"/>
          <w:szCs w:val="28"/>
        </w:rPr>
      </w:pPr>
    </w:p>
    <w:p w14:paraId="78CAC8E3" w14:textId="77777777" w:rsidR="00033E9E" w:rsidRDefault="00033E9E" w:rsidP="00033E9E">
      <w:pPr>
        <w:spacing w:after="0"/>
        <w:jc w:val="center"/>
        <w:rPr>
          <w:rFonts w:eastAsia="Times New Roman"/>
          <w:b/>
          <w:sz w:val="28"/>
          <w:szCs w:val="28"/>
        </w:rPr>
      </w:pPr>
    </w:p>
    <w:p w14:paraId="640552C7" w14:textId="3272DC2C" w:rsidR="00033E9E" w:rsidRPr="00146955" w:rsidRDefault="00033E9E" w:rsidP="00033E9E">
      <w:pPr>
        <w:spacing w:after="0"/>
        <w:jc w:val="center"/>
        <w:rPr>
          <w:rFonts w:eastAsia="Times New Roman"/>
          <w:b/>
          <w:sz w:val="28"/>
          <w:szCs w:val="28"/>
        </w:rPr>
      </w:pPr>
      <w:r w:rsidRPr="00146955">
        <w:rPr>
          <w:rFonts w:eastAsia="Times New Roman"/>
          <w:b/>
          <w:sz w:val="28"/>
          <w:szCs w:val="28"/>
        </w:rPr>
        <w:t>Technical Review Committee</w:t>
      </w:r>
      <w:r>
        <w:rPr>
          <w:rFonts w:eastAsia="Times New Roman"/>
          <w:b/>
          <w:sz w:val="28"/>
          <w:szCs w:val="28"/>
        </w:rPr>
        <w:t xml:space="preserve"> Meeting</w:t>
      </w:r>
    </w:p>
    <w:p w14:paraId="3B458FAF" w14:textId="6B4EF19D" w:rsidR="00033E9E" w:rsidRPr="00932F7B" w:rsidRDefault="00A671CF" w:rsidP="00033E9E">
      <w:pPr>
        <w:spacing w:after="0"/>
        <w:jc w:val="center"/>
        <w:rPr>
          <w:rFonts w:eastAsia="Times New Roman"/>
          <w:b/>
          <w:sz w:val="28"/>
          <w:szCs w:val="28"/>
        </w:rPr>
      </w:pPr>
      <w:r>
        <w:rPr>
          <w:rFonts w:eastAsia="Times New Roman"/>
          <w:b/>
          <w:sz w:val="28"/>
          <w:szCs w:val="28"/>
        </w:rPr>
        <w:t>A</w:t>
      </w:r>
      <w:r w:rsidR="00B15FEE">
        <w:rPr>
          <w:rFonts w:eastAsia="Times New Roman"/>
          <w:b/>
          <w:sz w:val="28"/>
          <w:szCs w:val="28"/>
        </w:rPr>
        <w:t>ugust 20</w:t>
      </w:r>
      <w:r w:rsidR="00D82095">
        <w:rPr>
          <w:rFonts w:eastAsia="Times New Roman"/>
          <w:b/>
          <w:sz w:val="28"/>
          <w:szCs w:val="28"/>
        </w:rPr>
        <w:t>, 2024</w:t>
      </w:r>
    </w:p>
    <w:p w14:paraId="76A5FBEC" w14:textId="39B22C54" w:rsidR="00033E9E" w:rsidRPr="00932F7B" w:rsidRDefault="00B15FEE" w:rsidP="00033E9E">
      <w:pPr>
        <w:spacing w:after="0"/>
        <w:jc w:val="center"/>
        <w:rPr>
          <w:rFonts w:eastAsia="Times New Roman"/>
          <w:b/>
          <w:sz w:val="28"/>
          <w:szCs w:val="28"/>
        </w:rPr>
      </w:pPr>
      <w:r>
        <w:rPr>
          <w:rFonts w:eastAsia="Times New Roman"/>
          <w:b/>
          <w:sz w:val="28"/>
          <w:szCs w:val="28"/>
        </w:rPr>
        <w:t>3</w:t>
      </w:r>
      <w:r w:rsidR="00033E9E" w:rsidRPr="00932F7B">
        <w:rPr>
          <w:rFonts w:eastAsia="Times New Roman"/>
          <w:b/>
          <w:sz w:val="28"/>
          <w:szCs w:val="28"/>
        </w:rPr>
        <w:t xml:space="preserve">:00 </w:t>
      </w:r>
      <w:r w:rsidR="00A758D2">
        <w:rPr>
          <w:rFonts w:eastAsia="Times New Roman"/>
          <w:b/>
          <w:sz w:val="28"/>
          <w:szCs w:val="28"/>
        </w:rPr>
        <w:t>P</w:t>
      </w:r>
      <w:r w:rsidR="00033E9E" w:rsidRPr="00932F7B">
        <w:rPr>
          <w:rFonts w:eastAsia="Times New Roman"/>
          <w:b/>
          <w:sz w:val="28"/>
          <w:szCs w:val="28"/>
        </w:rPr>
        <w:t>M</w:t>
      </w:r>
    </w:p>
    <w:p w14:paraId="58BE7449" w14:textId="134937F8" w:rsidR="00033E9E" w:rsidRPr="00932F7B" w:rsidRDefault="00033E9E" w:rsidP="00033E9E">
      <w:pPr>
        <w:spacing w:after="0"/>
        <w:jc w:val="center"/>
        <w:rPr>
          <w:rFonts w:eastAsia="Times New Roman"/>
          <w:b/>
          <w:sz w:val="28"/>
          <w:szCs w:val="28"/>
        </w:rPr>
      </w:pPr>
      <w:r w:rsidRPr="00932F7B">
        <w:rPr>
          <w:rFonts w:eastAsia="Times New Roman"/>
          <w:b/>
          <w:sz w:val="28"/>
          <w:szCs w:val="28"/>
        </w:rPr>
        <w:t xml:space="preserve">Town Hall </w:t>
      </w:r>
      <w:r w:rsidR="000E5941" w:rsidRPr="00932F7B">
        <w:rPr>
          <w:rFonts w:eastAsia="Times New Roman"/>
          <w:b/>
          <w:sz w:val="28"/>
          <w:szCs w:val="28"/>
        </w:rPr>
        <w:t>–</w:t>
      </w:r>
      <w:r w:rsidRPr="00932F7B">
        <w:rPr>
          <w:rFonts w:eastAsia="Times New Roman"/>
          <w:b/>
          <w:sz w:val="28"/>
          <w:szCs w:val="28"/>
        </w:rPr>
        <w:t xml:space="preserve"> </w:t>
      </w:r>
      <w:r w:rsidR="00932F7B">
        <w:rPr>
          <w:rFonts w:eastAsia="Times New Roman"/>
          <w:b/>
          <w:sz w:val="28"/>
          <w:szCs w:val="28"/>
        </w:rPr>
        <w:t>Small Conference Room</w:t>
      </w:r>
    </w:p>
    <w:p w14:paraId="2BB72614" w14:textId="59CF3175" w:rsidR="00033E9E" w:rsidRPr="004A6829" w:rsidRDefault="00033E9E" w:rsidP="004A6829">
      <w:pPr>
        <w:spacing w:after="0"/>
        <w:jc w:val="center"/>
        <w:rPr>
          <w:rFonts w:eastAsia="Times New Roman"/>
          <w:b/>
          <w:sz w:val="28"/>
          <w:szCs w:val="28"/>
        </w:rPr>
      </w:pPr>
      <w:r w:rsidRPr="00932F7B">
        <w:rPr>
          <w:rFonts w:eastAsia="Times New Roman"/>
          <w:b/>
          <w:sz w:val="28"/>
          <w:szCs w:val="28"/>
        </w:rPr>
        <w:t>93 Narragansett Avenue, Jamestown</w:t>
      </w:r>
    </w:p>
    <w:p w14:paraId="4811E1D4" w14:textId="77777777" w:rsidR="00F232D1" w:rsidRDefault="00F232D1" w:rsidP="00033E9E">
      <w:pPr>
        <w:spacing w:after="0"/>
        <w:jc w:val="center"/>
        <w:rPr>
          <w:rFonts w:eastAsia="Times New Roman"/>
          <w:b/>
        </w:rPr>
      </w:pPr>
    </w:p>
    <w:p w14:paraId="620970CC" w14:textId="77777777" w:rsidR="002B4DA5" w:rsidRDefault="002B4DA5" w:rsidP="00033E9E">
      <w:pPr>
        <w:spacing w:after="0"/>
        <w:jc w:val="center"/>
        <w:rPr>
          <w:rFonts w:eastAsia="Times New Roman"/>
          <w:b/>
        </w:rPr>
      </w:pPr>
    </w:p>
    <w:p w14:paraId="5D9EB70B" w14:textId="77777777" w:rsidR="00033E9E" w:rsidRPr="00C44E20" w:rsidRDefault="00033E9E" w:rsidP="00033E9E">
      <w:pPr>
        <w:pStyle w:val="ListParagraph"/>
        <w:widowControl/>
        <w:numPr>
          <w:ilvl w:val="0"/>
          <w:numId w:val="1"/>
        </w:numPr>
        <w:autoSpaceDE/>
        <w:autoSpaceDN/>
        <w:spacing w:line="259" w:lineRule="auto"/>
        <w:contextualSpacing/>
        <w:jc w:val="both"/>
        <w:rPr>
          <w:b/>
          <w:bCs/>
        </w:rPr>
      </w:pPr>
      <w:r w:rsidRPr="00035FE0">
        <w:rPr>
          <w:b/>
          <w:bCs/>
        </w:rPr>
        <w:t>New Business</w:t>
      </w:r>
    </w:p>
    <w:p w14:paraId="4E6D7CD9" w14:textId="77777777" w:rsidR="00B15FEE" w:rsidRDefault="00B15FEE" w:rsidP="00B15FEE">
      <w:pPr>
        <w:pStyle w:val="ListParagraph"/>
        <w:spacing w:line="259" w:lineRule="auto"/>
        <w:ind w:left="1080"/>
        <w:contextualSpacing/>
      </w:pPr>
    </w:p>
    <w:p w14:paraId="595B7888" w14:textId="5D263669" w:rsidR="00B15FEE" w:rsidRPr="007E51BE" w:rsidRDefault="00B15FEE" w:rsidP="00B15FEE">
      <w:pPr>
        <w:pStyle w:val="ListParagraph"/>
        <w:numPr>
          <w:ilvl w:val="0"/>
          <w:numId w:val="4"/>
        </w:numPr>
      </w:pPr>
      <w:r w:rsidRPr="007E51BE">
        <w:t xml:space="preserve">Application of the Town of Jamestown regarding property located at 245 Conanicus Avenue (Jamestown Golf Course), and further identified as Tax Assessor’s Plat 8, Lot 283 to create 20 additional parking spaces, erect/relocate a fence and provide vegetative buffering as shown on a plan by Hali Beckman Landscape Architect and available for viewing at Town Hall. Said property is located in an OS-II zoning district and contains 74.36 acres. The Application seeks a Special Use Permit under </w:t>
      </w:r>
      <w:r w:rsidRPr="00B15FEE">
        <w:rPr>
          <w:color w:val="000000"/>
          <w:shd w:val="clear" w:color="auto" w:fill="FFFFFF"/>
        </w:rPr>
        <w:t>Sec. 82-303 entitled “</w:t>
      </w:r>
      <w:r w:rsidRPr="007E51BE">
        <w:t xml:space="preserve">Expiration and extension of special use permits”, 82-601 Uses and Districts, Table 6-1 VI E.6. “Golf course, including clubhouse, outdoor lawn tennis courts (unlighted), maintenance facility, all accessory to operation of a golf course”, </w:t>
      </w:r>
      <w:r w:rsidRPr="00B15FEE">
        <w:rPr>
          <w:color w:val="000000"/>
          <w:shd w:val="clear" w:color="auto" w:fill="FFFFFF"/>
        </w:rPr>
        <w:t xml:space="preserve">and Development Plan Review under </w:t>
      </w:r>
      <w:r w:rsidRPr="007E51BE">
        <w:t>82-1004.1 entitled “Planning Commission as DPR Approving Authority” of the Zoning Code.</w:t>
      </w:r>
    </w:p>
    <w:p w14:paraId="7C0BBCCA" w14:textId="4FB78F0D" w:rsidR="004A6829" w:rsidRDefault="00B15FEE" w:rsidP="00314DB8">
      <w:pPr>
        <w:ind w:left="720"/>
      </w:pPr>
      <w:r w:rsidRPr="007E51BE">
        <w:t xml:space="preserve">Applicant also seeks unified development review under </w:t>
      </w:r>
      <w:r w:rsidRPr="007E51BE">
        <w:rPr>
          <w:color w:val="000000"/>
          <w:shd w:val="clear" w:color="auto" w:fill="FFFFFF"/>
        </w:rPr>
        <w:t>RI Gen. Laws 45-23-50.1 Special provisions - unified development review - effective January 1, 2024</w:t>
      </w:r>
      <w:r w:rsidRPr="007E51BE">
        <w:t xml:space="preserve"> which provides that Development Plan Review may include a request for issuance of special use permits by the Planning Commission. </w:t>
      </w:r>
      <w:r w:rsidR="00314DB8">
        <w:t xml:space="preserve"> </w:t>
      </w:r>
      <w:r w:rsidR="004A6829">
        <w:t>Review, Discussion, and/or Action and/or Vote.</w:t>
      </w:r>
    </w:p>
    <w:p w14:paraId="0804DA69" w14:textId="77777777" w:rsidR="004A6829" w:rsidRDefault="004A6829" w:rsidP="004A6829">
      <w:pPr>
        <w:pStyle w:val="ListParagraph"/>
        <w:ind w:left="720"/>
      </w:pPr>
      <w:r>
        <w:t> </w:t>
      </w:r>
    </w:p>
    <w:p w14:paraId="4DF482B2" w14:textId="5B9A4B0E" w:rsidR="00033E9E" w:rsidRPr="00052064" w:rsidRDefault="00033E9E" w:rsidP="00033E9E">
      <w:pPr>
        <w:pStyle w:val="ListParagraph"/>
        <w:widowControl/>
        <w:numPr>
          <w:ilvl w:val="0"/>
          <w:numId w:val="1"/>
        </w:numPr>
        <w:autoSpaceDE/>
        <w:autoSpaceDN/>
        <w:spacing w:line="259" w:lineRule="auto"/>
        <w:contextualSpacing/>
        <w:jc w:val="both"/>
        <w:rPr>
          <w:b/>
          <w:bCs/>
        </w:rPr>
      </w:pPr>
      <w:r w:rsidRPr="00052064">
        <w:rPr>
          <w:b/>
          <w:bCs/>
        </w:rPr>
        <w:t>Adjournment</w:t>
      </w:r>
    </w:p>
    <w:p w14:paraId="3846D0FD" w14:textId="77777777" w:rsidR="00033E9E" w:rsidRDefault="00033E9E" w:rsidP="00033E9E">
      <w:pPr>
        <w:spacing w:after="0"/>
        <w:jc w:val="both"/>
      </w:pPr>
    </w:p>
    <w:p w14:paraId="6FB52B22" w14:textId="77777777" w:rsidR="002B4DA5" w:rsidRDefault="002B4DA5" w:rsidP="00033E9E">
      <w:pPr>
        <w:spacing w:after="0"/>
        <w:jc w:val="both"/>
      </w:pPr>
    </w:p>
    <w:p w14:paraId="0FCC4A16" w14:textId="77777777" w:rsidR="00033E9E" w:rsidRPr="00316402" w:rsidRDefault="00033E9E" w:rsidP="00033E9E">
      <w:pPr>
        <w:spacing w:after="0"/>
        <w:rPr>
          <w:i/>
          <w:sz w:val="20"/>
          <w:szCs w:val="20"/>
        </w:rPr>
      </w:pPr>
      <w:bookmarkStart w:id="0" w:name="_Hlk494275666"/>
      <w:r w:rsidRPr="00316402">
        <w:rPr>
          <w:bCs/>
          <w:i/>
          <w:iCs/>
          <w:sz w:val="20"/>
          <w:szCs w:val="20"/>
        </w:rPr>
        <w:t xml:space="preserve">Pursuant to RIGL § 42-46-6(c) Notice of this meeting shall be posted on the Secretary of State’s website and at the Town Hall and the Jamestown </w:t>
      </w:r>
      <w:r>
        <w:rPr>
          <w:bCs/>
          <w:i/>
          <w:iCs/>
          <w:sz w:val="20"/>
          <w:szCs w:val="20"/>
        </w:rPr>
        <w:t>Police Station</w:t>
      </w:r>
    </w:p>
    <w:p w14:paraId="2B42EF1B" w14:textId="77777777" w:rsidR="00033E9E" w:rsidRPr="00316402" w:rsidRDefault="00033E9E" w:rsidP="00033E9E">
      <w:pPr>
        <w:spacing w:after="0"/>
        <w:rPr>
          <w:sz w:val="20"/>
          <w:szCs w:val="20"/>
        </w:rPr>
      </w:pPr>
      <w:r w:rsidRPr="00316402">
        <w:rPr>
          <w:sz w:val="20"/>
          <w:szCs w:val="20"/>
        </w:rPr>
        <w:t>Hearing or speech impaired individuals requiring the services of an interpreter should call 1-800-745-5555 not less than 3 business days prior to meeting.</w:t>
      </w:r>
    </w:p>
    <w:p w14:paraId="41DBB2BA" w14:textId="75DD12C3" w:rsidR="00033E9E" w:rsidRPr="00316402" w:rsidRDefault="00033E9E" w:rsidP="00033E9E">
      <w:pPr>
        <w:spacing w:after="0"/>
        <w:rPr>
          <w:i/>
          <w:sz w:val="20"/>
          <w:szCs w:val="20"/>
        </w:rPr>
      </w:pPr>
      <w:r w:rsidRPr="00316402">
        <w:rPr>
          <w:i/>
          <w:sz w:val="20"/>
          <w:szCs w:val="20"/>
        </w:rPr>
        <w:t xml:space="preserve">Posted on the RI Secretary of State website </w:t>
      </w:r>
      <w:r w:rsidR="00714E85">
        <w:rPr>
          <w:i/>
          <w:sz w:val="20"/>
          <w:szCs w:val="20"/>
        </w:rPr>
        <w:t>August 16</w:t>
      </w:r>
      <w:r w:rsidR="00E359BA">
        <w:rPr>
          <w:i/>
          <w:sz w:val="20"/>
          <w:szCs w:val="20"/>
        </w:rPr>
        <w:t>, 2024</w:t>
      </w:r>
    </w:p>
    <w:p w14:paraId="755AD546" w14:textId="327909B6" w:rsidR="00E359BA" w:rsidRDefault="00033E9E" w:rsidP="00033E9E">
      <w:pPr>
        <w:spacing w:after="0"/>
        <w:rPr>
          <w:sz w:val="20"/>
          <w:szCs w:val="20"/>
        </w:rPr>
      </w:pPr>
      <w:r w:rsidRPr="00316402">
        <w:rPr>
          <w:sz w:val="20"/>
          <w:szCs w:val="20"/>
        </w:rPr>
        <w:t xml:space="preserve">Notice may be posted: </w:t>
      </w:r>
      <w:bookmarkEnd w:id="0"/>
      <w:r w:rsidR="00E359BA">
        <w:rPr>
          <w:sz w:val="20"/>
          <w:szCs w:val="20"/>
        </w:rPr>
        <w:fldChar w:fldCharType="begin"/>
      </w:r>
      <w:r w:rsidR="00E359BA">
        <w:rPr>
          <w:sz w:val="20"/>
          <w:szCs w:val="20"/>
        </w:rPr>
        <w:instrText>HYPERLINK "</w:instrText>
      </w:r>
      <w:r w:rsidR="00E359BA" w:rsidRPr="00E359BA">
        <w:rPr>
          <w:sz w:val="20"/>
          <w:szCs w:val="20"/>
        </w:rPr>
        <w:instrText>https://www.jamestownri.gov/town-departments/planning/-folder-13614</w:instrText>
      </w:r>
      <w:r w:rsidR="00E359BA">
        <w:rPr>
          <w:sz w:val="20"/>
          <w:szCs w:val="20"/>
        </w:rPr>
        <w:instrText>"</w:instrText>
      </w:r>
      <w:r w:rsidR="00E359BA">
        <w:rPr>
          <w:sz w:val="20"/>
          <w:szCs w:val="20"/>
        </w:rPr>
      </w:r>
      <w:r w:rsidR="00E359BA">
        <w:rPr>
          <w:sz w:val="20"/>
          <w:szCs w:val="20"/>
        </w:rPr>
        <w:fldChar w:fldCharType="separate"/>
      </w:r>
      <w:r w:rsidR="00E359BA" w:rsidRPr="00B65E6F">
        <w:rPr>
          <w:rStyle w:val="Hyperlink"/>
          <w:sz w:val="20"/>
          <w:szCs w:val="20"/>
        </w:rPr>
        <w:t>https://www.jamestownri.gov/town-departments/planning/-folder-13614</w:t>
      </w:r>
      <w:r w:rsidR="00E359BA">
        <w:rPr>
          <w:sz w:val="20"/>
          <w:szCs w:val="20"/>
        </w:rPr>
        <w:fldChar w:fldCharType="end"/>
      </w:r>
    </w:p>
    <w:p w14:paraId="0253A396" w14:textId="77777777" w:rsidR="00E359BA" w:rsidRDefault="00E359BA" w:rsidP="00033E9E">
      <w:pPr>
        <w:spacing w:after="0"/>
        <w:rPr>
          <w:sz w:val="20"/>
          <w:szCs w:val="20"/>
        </w:rPr>
      </w:pPr>
    </w:p>
    <w:p w14:paraId="2E67C288" w14:textId="77777777" w:rsidR="00033E9E" w:rsidRPr="00353B67" w:rsidRDefault="00033E9E" w:rsidP="00033E9E">
      <w:pPr>
        <w:spacing w:after="0"/>
        <w:jc w:val="center"/>
        <w:rPr>
          <w:rFonts w:eastAsia="Times New Roman"/>
          <w:b/>
        </w:rPr>
      </w:pPr>
    </w:p>
    <w:p w14:paraId="510D6263" w14:textId="77777777" w:rsidR="002107D7" w:rsidRDefault="002107D7"/>
    <w:sectPr w:rsidR="002107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5DC0"/>
    <w:multiLevelType w:val="hybridMultilevel"/>
    <w:tmpl w:val="AFA613F8"/>
    <w:lvl w:ilvl="0" w:tplc="800CD86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22564BD"/>
    <w:multiLevelType w:val="hybridMultilevel"/>
    <w:tmpl w:val="7376DCA8"/>
    <w:lvl w:ilvl="0" w:tplc="5336B41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B1075B6"/>
    <w:multiLevelType w:val="hybridMultilevel"/>
    <w:tmpl w:val="C08C4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607620"/>
    <w:multiLevelType w:val="hybridMultilevel"/>
    <w:tmpl w:val="7D4A1396"/>
    <w:lvl w:ilvl="0" w:tplc="5C5C87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2654641">
    <w:abstractNumId w:val="0"/>
  </w:num>
  <w:num w:numId="2" w16cid:durableId="1090544692">
    <w:abstractNumId w:val="3"/>
  </w:num>
  <w:num w:numId="3" w16cid:durableId="1577860157">
    <w:abstractNumId w:val="1"/>
  </w:num>
  <w:num w:numId="4" w16cid:durableId="1109157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9E"/>
    <w:rsid w:val="00033E9E"/>
    <w:rsid w:val="00044021"/>
    <w:rsid w:val="00060EFA"/>
    <w:rsid w:val="000E5941"/>
    <w:rsid w:val="001034ED"/>
    <w:rsid w:val="002107D7"/>
    <w:rsid w:val="002A75D5"/>
    <w:rsid w:val="002B4DA5"/>
    <w:rsid w:val="003134C5"/>
    <w:rsid w:val="00314DB8"/>
    <w:rsid w:val="003163DE"/>
    <w:rsid w:val="003B197C"/>
    <w:rsid w:val="00400583"/>
    <w:rsid w:val="004A6829"/>
    <w:rsid w:val="004F7233"/>
    <w:rsid w:val="005E1CA2"/>
    <w:rsid w:val="005E671F"/>
    <w:rsid w:val="00606ED2"/>
    <w:rsid w:val="00714408"/>
    <w:rsid w:val="00714E85"/>
    <w:rsid w:val="00751198"/>
    <w:rsid w:val="007A55BD"/>
    <w:rsid w:val="00810B04"/>
    <w:rsid w:val="00856239"/>
    <w:rsid w:val="009149F0"/>
    <w:rsid w:val="00932F7B"/>
    <w:rsid w:val="009C66A3"/>
    <w:rsid w:val="009E1687"/>
    <w:rsid w:val="00A671CF"/>
    <w:rsid w:val="00A758D2"/>
    <w:rsid w:val="00AD3644"/>
    <w:rsid w:val="00AD6BFC"/>
    <w:rsid w:val="00B15FEE"/>
    <w:rsid w:val="00B56FAE"/>
    <w:rsid w:val="00BC0E00"/>
    <w:rsid w:val="00D76ECB"/>
    <w:rsid w:val="00D82095"/>
    <w:rsid w:val="00DF2B5F"/>
    <w:rsid w:val="00DF2D81"/>
    <w:rsid w:val="00E20552"/>
    <w:rsid w:val="00E359BA"/>
    <w:rsid w:val="00F232D1"/>
    <w:rsid w:val="00F534AD"/>
    <w:rsid w:val="00FD6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46969"/>
  <w15:chartTrackingRefBased/>
  <w15:docId w15:val="{F05053DB-C90B-4BDA-B156-AD57383C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E9E"/>
    <w:pPr>
      <w:spacing w:line="240" w:lineRule="auto"/>
    </w:pPr>
  </w:style>
  <w:style w:type="paragraph" w:styleId="Heading1">
    <w:name w:val="heading 1"/>
    <w:basedOn w:val="Normal"/>
    <w:link w:val="Heading1Char"/>
    <w:uiPriority w:val="9"/>
    <w:qFormat/>
    <w:rsid w:val="00AD3644"/>
    <w:pPr>
      <w:widowControl w:val="0"/>
      <w:autoSpaceDE w:val="0"/>
      <w:autoSpaceDN w:val="0"/>
      <w:spacing w:before="2" w:after="0"/>
      <w:ind w:left="337"/>
      <w:outlineLvl w:val="0"/>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644"/>
    <w:rPr>
      <w:rFonts w:ascii="Times New Roman" w:eastAsia="Times New Roman" w:hAnsi="Times New Roman" w:cs="Times New Roman"/>
      <w:b/>
      <w:bCs/>
      <w:sz w:val="28"/>
      <w:szCs w:val="28"/>
    </w:rPr>
  </w:style>
  <w:style w:type="paragraph" w:styleId="ListParagraph">
    <w:name w:val="List Paragraph"/>
    <w:basedOn w:val="Normal"/>
    <w:uiPriority w:val="34"/>
    <w:qFormat/>
    <w:rsid w:val="00AD3644"/>
    <w:pPr>
      <w:widowControl w:val="0"/>
      <w:autoSpaceDE w:val="0"/>
      <w:autoSpaceDN w:val="0"/>
      <w:spacing w:after="0"/>
      <w:ind w:left="119"/>
    </w:pPr>
    <w:rPr>
      <w:rFonts w:eastAsia="Times New Roman"/>
    </w:rPr>
  </w:style>
  <w:style w:type="character" w:styleId="Hyperlink">
    <w:name w:val="Hyperlink"/>
    <w:basedOn w:val="DefaultParagraphFont"/>
    <w:rsid w:val="00033E9E"/>
    <w:rPr>
      <w:color w:val="0000FF"/>
      <w:u w:val="single"/>
    </w:rPr>
  </w:style>
  <w:style w:type="character" w:styleId="FollowedHyperlink">
    <w:name w:val="FollowedHyperlink"/>
    <w:basedOn w:val="DefaultParagraphFont"/>
    <w:uiPriority w:val="99"/>
    <w:semiHidden/>
    <w:unhideWhenUsed/>
    <w:rsid w:val="00F232D1"/>
    <w:rPr>
      <w:color w:val="954F72" w:themeColor="followedHyperlink"/>
      <w:u w:val="single"/>
    </w:rPr>
  </w:style>
  <w:style w:type="character" w:styleId="UnresolvedMention">
    <w:name w:val="Unresolved Mention"/>
    <w:basedOn w:val="DefaultParagraphFont"/>
    <w:uiPriority w:val="99"/>
    <w:semiHidden/>
    <w:unhideWhenUsed/>
    <w:rsid w:val="00F232D1"/>
    <w:rPr>
      <w:color w:val="605E5C"/>
      <w:shd w:val="clear" w:color="auto" w:fill="E1DFDD"/>
    </w:rPr>
  </w:style>
  <w:style w:type="paragraph" w:customStyle="1" w:styleId="default">
    <w:name w:val="default"/>
    <w:basedOn w:val="Normal"/>
    <w:rsid w:val="004A6829"/>
    <w:pPr>
      <w:spacing w:after="0"/>
    </w:pPr>
    <w:rPr>
      <w:rFonts w:ascii="Helvetica Neue" w:hAnsi="Helvetica Neue"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02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284</Words>
  <Characters>1635</Characters>
  <Application>Microsoft Office Word</Application>
  <DocSecurity>0</DocSecurity>
  <Lines>62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Kolb</dc:creator>
  <cp:keywords/>
  <dc:description/>
  <cp:lastModifiedBy>Carrie Kolb</cp:lastModifiedBy>
  <cp:revision>3</cp:revision>
  <cp:lastPrinted>2024-04-24T19:51:00Z</cp:lastPrinted>
  <dcterms:created xsi:type="dcterms:W3CDTF">2024-08-16T18:00:00Z</dcterms:created>
  <dcterms:modified xsi:type="dcterms:W3CDTF">2024-08-16T18:11:00Z</dcterms:modified>
</cp:coreProperties>
</file>