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70" w:rsidRDefault="00C02570" w:rsidP="00E64A26">
      <w:pPr>
        <w:rPr>
          <w:sz w:val="56"/>
          <w:szCs w:val="56"/>
        </w:rPr>
      </w:pPr>
    </w:p>
    <w:p w:rsidR="00147758" w:rsidRDefault="00147758" w:rsidP="00C02570">
      <w:pPr>
        <w:jc w:val="center"/>
        <w:rPr>
          <w:sz w:val="56"/>
          <w:szCs w:val="56"/>
        </w:rPr>
      </w:pPr>
      <w:r>
        <w:rPr>
          <w:sz w:val="56"/>
          <w:szCs w:val="56"/>
        </w:rPr>
        <w:t xml:space="preserve">Jamestown Cooperative </w:t>
      </w:r>
    </w:p>
    <w:p w:rsidR="00C02570" w:rsidRPr="00147758" w:rsidRDefault="00147758" w:rsidP="00147758">
      <w:pPr>
        <w:jc w:val="center"/>
        <w:rPr>
          <w:sz w:val="56"/>
          <w:szCs w:val="56"/>
        </w:rPr>
      </w:pPr>
      <w:r>
        <w:rPr>
          <w:sz w:val="56"/>
          <w:szCs w:val="56"/>
        </w:rPr>
        <w:t>Hunting Program</w:t>
      </w:r>
    </w:p>
    <w:p w:rsidR="008657F8" w:rsidRDefault="008657F8" w:rsidP="00C02570">
      <w:pPr>
        <w:jc w:val="center"/>
        <w:rPr>
          <w:sz w:val="56"/>
          <w:szCs w:val="56"/>
        </w:rPr>
      </w:pPr>
      <w:r w:rsidRPr="00216E1D">
        <w:rPr>
          <w:sz w:val="56"/>
          <w:szCs w:val="56"/>
        </w:rPr>
        <w:t>Regulations</w:t>
      </w:r>
    </w:p>
    <w:p w:rsidR="00953E53" w:rsidRPr="00216E1D" w:rsidRDefault="006A08FB" w:rsidP="00C02570">
      <w:pPr>
        <w:jc w:val="center"/>
        <w:rPr>
          <w:sz w:val="56"/>
          <w:szCs w:val="56"/>
        </w:rPr>
      </w:pPr>
      <w:r>
        <w:rPr>
          <w:sz w:val="56"/>
          <w:szCs w:val="56"/>
        </w:rPr>
        <w:t>2021</w:t>
      </w:r>
      <w:bookmarkStart w:id="0" w:name="_GoBack"/>
      <w:bookmarkEnd w:id="0"/>
    </w:p>
    <w:p w:rsidR="00C02570" w:rsidRDefault="00C02570" w:rsidP="00C02570">
      <w:pPr>
        <w:jc w:val="center"/>
      </w:pPr>
    </w:p>
    <w:p w:rsidR="00C02570" w:rsidRDefault="00147758" w:rsidP="00953E53">
      <w:pPr>
        <w:jc w:val="center"/>
      </w:pPr>
      <w:r>
        <w:rPr>
          <w:noProof/>
        </w:rPr>
        <w:drawing>
          <wp:inline distT="0" distB="0" distL="0" distR="0">
            <wp:extent cx="3182065" cy="3032760"/>
            <wp:effectExtent l="19050" t="0" r="0" b="0"/>
            <wp:docPr id="2" name="Picture 1" descr="C:\Users\chief\Desktop\Mello.folders\seal.patches\Jamestow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ef\Desktop\Mello.folders\seal.patches\JamestownSeal.jpg"/>
                    <pic:cNvPicPr>
                      <a:picLocks noChangeAspect="1" noChangeArrowheads="1"/>
                    </pic:cNvPicPr>
                  </pic:nvPicPr>
                  <pic:blipFill>
                    <a:blip r:embed="rId8" cstate="print"/>
                    <a:srcRect/>
                    <a:stretch>
                      <a:fillRect/>
                    </a:stretch>
                  </pic:blipFill>
                  <pic:spPr bwMode="auto">
                    <a:xfrm>
                      <a:off x="0" y="0"/>
                      <a:ext cx="3186738" cy="3037213"/>
                    </a:xfrm>
                    <a:prstGeom prst="rect">
                      <a:avLst/>
                    </a:prstGeom>
                    <a:noFill/>
                    <a:ln w="9525">
                      <a:noFill/>
                      <a:miter lim="800000"/>
                      <a:headEnd/>
                      <a:tailEnd/>
                    </a:ln>
                  </pic:spPr>
                </pic:pic>
              </a:graphicData>
            </a:graphic>
          </wp:inline>
        </w:drawing>
      </w:r>
    </w:p>
    <w:p w:rsidR="00C02570" w:rsidRDefault="00C02570" w:rsidP="00E64A26"/>
    <w:p w:rsidR="008657F8" w:rsidRPr="00C02570" w:rsidRDefault="008657F8" w:rsidP="00C02570">
      <w:pPr>
        <w:jc w:val="center"/>
        <w:rPr>
          <w:sz w:val="24"/>
          <w:szCs w:val="24"/>
        </w:rPr>
      </w:pPr>
      <w:r w:rsidRPr="00C02570">
        <w:rPr>
          <w:sz w:val="24"/>
          <w:szCs w:val="24"/>
        </w:rPr>
        <w:t>Approved by the Jamestown Council</w:t>
      </w:r>
    </w:p>
    <w:p w:rsidR="00147758" w:rsidRDefault="00147758" w:rsidP="00C02570">
      <w:pPr>
        <w:jc w:val="right"/>
        <w:rPr>
          <w:sz w:val="24"/>
          <w:szCs w:val="24"/>
        </w:rPr>
      </w:pPr>
    </w:p>
    <w:p w:rsidR="00C02570" w:rsidRPr="00C02570" w:rsidRDefault="008657F8" w:rsidP="00C02570">
      <w:pPr>
        <w:jc w:val="right"/>
        <w:rPr>
          <w:sz w:val="24"/>
          <w:szCs w:val="24"/>
        </w:rPr>
      </w:pPr>
      <w:r w:rsidRPr="00C02570">
        <w:rPr>
          <w:sz w:val="24"/>
          <w:szCs w:val="24"/>
        </w:rPr>
        <w:t>Revised and Adopted</w:t>
      </w:r>
    </w:p>
    <w:p w:rsidR="008657F8" w:rsidRPr="00C02570" w:rsidRDefault="00EF6376" w:rsidP="00C02570">
      <w:pPr>
        <w:jc w:val="right"/>
        <w:rPr>
          <w:sz w:val="24"/>
          <w:szCs w:val="24"/>
        </w:rPr>
      </w:pPr>
      <w:r>
        <w:rPr>
          <w:sz w:val="24"/>
          <w:szCs w:val="24"/>
        </w:rPr>
        <w:t>October 7, 2019</w:t>
      </w:r>
    </w:p>
    <w:p w:rsidR="008657F8" w:rsidRPr="00363565" w:rsidRDefault="00C671E0" w:rsidP="00C02570">
      <w:pPr>
        <w:jc w:val="center"/>
        <w:rPr>
          <w:rFonts w:asciiTheme="majorHAnsi" w:hAnsiTheme="majorHAnsi"/>
          <w:u w:val="single"/>
        </w:rPr>
      </w:pPr>
      <w:r>
        <w:br w:type="page"/>
      </w:r>
      <w:r w:rsidR="008657F8" w:rsidRPr="00363565">
        <w:rPr>
          <w:rFonts w:asciiTheme="majorHAnsi" w:hAnsiTheme="majorHAnsi" w:cs="Times New Roman"/>
          <w:b/>
          <w:sz w:val="24"/>
          <w:szCs w:val="24"/>
          <w:u w:val="single"/>
        </w:rPr>
        <w:lastRenderedPageBreak/>
        <w:t>Table of Contents</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 xml:space="preserve">Section 1 </w:t>
      </w:r>
      <w:r w:rsidR="00C02570" w:rsidRPr="00363565">
        <w:rPr>
          <w:rFonts w:asciiTheme="majorHAnsi" w:hAnsiTheme="majorHAnsi" w:cs="Times New Roman"/>
          <w:b/>
          <w:sz w:val="24"/>
          <w:szCs w:val="24"/>
        </w:rPr>
        <w:tab/>
      </w:r>
      <w:r w:rsidRPr="00363565">
        <w:rPr>
          <w:rFonts w:asciiTheme="majorHAnsi" w:hAnsiTheme="majorHAnsi" w:cs="Times New Roman"/>
          <w:b/>
          <w:sz w:val="24"/>
          <w:szCs w:val="24"/>
        </w:rPr>
        <w:t>Introduction</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 xml:space="preserve">Section 2 </w:t>
      </w:r>
      <w:r w:rsidR="00C02570" w:rsidRPr="00363565">
        <w:rPr>
          <w:rFonts w:asciiTheme="majorHAnsi" w:hAnsiTheme="majorHAnsi" w:cs="Times New Roman"/>
          <w:b/>
          <w:sz w:val="24"/>
          <w:szCs w:val="24"/>
        </w:rPr>
        <w:tab/>
      </w:r>
      <w:r w:rsidRPr="00363565">
        <w:rPr>
          <w:rFonts w:asciiTheme="majorHAnsi" w:hAnsiTheme="majorHAnsi" w:cs="Times New Roman"/>
          <w:b/>
          <w:sz w:val="24"/>
          <w:szCs w:val="24"/>
        </w:rPr>
        <w:t>Severability</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Section 3</w:t>
      </w:r>
      <w:r w:rsidR="00C02570" w:rsidRPr="00363565">
        <w:rPr>
          <w:rFonts w:asciiTheme="majorHAnsi" w:hAnsiTheme="majorHAnsi" w:cs="Times New Roman"/>
          <w:b/>
          <w:sz w:val="24"/>
          <w:szCs w:val="24"/>
        </w:rPr>
        <w:tab/>
      </w:r>
      <w:r w:rsidR="00216E1D">
        <w:rPr>
          <w:rFonts w:asciiTheme="majorHAnsi" w:hAnsiTheme="majorHAnsi" w:cs="Times New Roman"/>
          <w:b/>
          <w:sz w:val="24"/>
          <w:szCs w:val="24"/>
        </w:rPr>
        <w:t xml:space="preserve"> Regulations-General</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Section 4</w:t>
      </w:r>
      <w:r w:rsidR="00C671E0" w:rsidRPr="00363565">
        <w:rPr>
          <w:rFonts w:asciiTheme="majorHAnsi" w:hAnsiTheme="majorHAnsi" w:cs="Times New Roman"/>
          <w:b/>
          <w:sz w:val="24"/>
          <w:szCs w:val="24"/>
        </w:rPr>
        <w:t xml:space="preserve"> </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Eligibility</w:t>
      </w:r>
    </w:p>
    <w:p w:rsidR="00A8628A" w:rsidRPr="00363565" w:rsidRDefault="00A8628A">
      <w:pPr>
        <w:rPr>
          <w:rFonts w:asciiTheme="majorHAnsi" w:hAnsiTheme="majorHAnsi" w:cs="Times New Roman"/>
          <w:b/>
          <w:sz w:val="24"/>
          <w:szCs w:val="24"/>
        </w:rPr>
      </w:pPr>
      <w:r w:rsidRPr="00363565">
        <w:rPr>
          <w:rFonts w:asciiTheme="majorHAnsi" w:hAnsiTheme="majorHAnsi" w:cs="Times New Roman"/>
          <w:b/>
          <w:sz w:val="24"/>
          <w:szCs w:val="24"/>
        </w:rPr>
        <w:t>Section 5</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Application Requirements</w:t>
      </w:r>
    </w:p>
    <w:p w:rsidR="008657F8" w:rsidRPr="00363565" w:rsidRDefault="00A8628A">
      <w:pPr>
        <w:rPr>
          <w:rFonts w:asciiTheme="majorHAnsi" w:hAnsiTheme="majorHAnsi" w:cs="Times New Roman"/>
          <w:b/>
          <w:sz w:val="24"/>
          <w:szCs w:val="24"/>
        </w:rPr>
      </w:pPr>
      <w:r w:rsidRPr="00363565">
        <w:rPr>
          <w:rFonts w:asciiTheme="majorHAnsi" w:hAnsiTheme="majorHAnsi" w:cs="Times New Roman"/>
          <w:b/>
          <w:sz w:val="24"/>
          <w:szCs w:val="24"/>
        </w:rPr>
        <w:t>Section 6</w:t>
      </w:r>
      <w:r w:rsidR="00C671E0" w:rsidRPr="00363565">
        <w:rPr>
          <w:rFonts w:asciiTheme="majorHAnsi" w:hAnsiTheme="majorHAnsi" w:cs="Times New Roman"/>
          <w:b/>
          <w:sz w:val="24"/>
          <w:szCs w:val="24"/>
        </w:rPr>
        <w:t xml:space="preserve"> </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Authorization Process</w:t>
      </w:r>
    </w:p>
    <w:p w:rsidR="00A8628A" w:rsidRPr="00363565" w:rsidRDefault="00A8628A">
      <w:pPr>
        <w:rPr>
          <w:rFonts w:asciiTheme="majorHAnsi" w:hAnsiTheme="majorHAnsi" w:cs="Times New Roman"/>
          <w:b/>
          <w:sz w:val="24"/>
          <w:szCs w:val="24"/>
        </w:rPr>
      </w:pPr>
      <w:r w:rsidRPr="00363565">
        <w:rPr>
          <w:rFonts w:asciiTheme="majorHAnsi" w:hAnsiTheme="majorHAnsi" w:cs="Times New Roman"/>
          <w:b/>
          <w:sz w:val="24"/>
          <w:szCs w:val="24"/>
        </w:rPr>
        <w:t xml:space="preserve">Section 7 </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Hunting Areas and Specific Regulations</w:t>
      </w:r>
    </w:p>
    <w:p w:rsidR="001B18E4" w:rsidRDefault="001B18E4" w:rsidP="000C5248"/>
    <w:p w:rsidR="000C5248" w:rsidRDefault="000C5248" w:rsidP="000C5248"/>
    <w:p w:rsidR="000C5248" w:rsidRDefault="000C5248" w:rsidP="000C5248"/>
    <w:p w:rsidR="000C5248" w:rsidRDefault="000C5248" w:rsidP="00F748B8">
      <w:pPr>
        <w:rPr>
          <w:rFonts w:ascii="Times-Roman" w:hAnsi="Times-Roman" w:cs="Times-Roman"/>
          <w:sz w:val="24"/>
          <w:szCs w:val="24"/>
        </w:rPr>
      </w:pPr>
    </w:p>
    <w:p w:rsidR="00A8628A" w:rsidRDefault="00A8628A"/>
    <w:p w:rsidR="00C671E0" w:rsidRDefault="00C671E0">
      <w:r>
        <w:br w:type="page"/>
      </w:r>
    </w:p>
    <w:p w:rsidR="00C671E0" w:rsidRDefault="00C671E0"/>
    <w:p w:rsidR="008657F8" w:rsidRDefault="008657F8">
      <w:pPr>
        <w:rPr>
          <w:rFonts w:asciiTheme="majorHAnsi" w:hAnsiTheme="majorHAnsi"/>
          <w:b/>
          <w:sz w:val="24"/>
          <w:szCs w:val="24"/>
          <w:u w:val="single"/>
        </w:rPr>
      </w:pPr>
      <w:r w:rsidRPr="00363565">
        <w:rPr>
          <w:rFonts w:asciiTheme="majorHAnsi" w:hAnsiTheme="majorHAnsi"/>
          <w:b/>
          <w:sz w:val="24"/>
          <w:szCs w:val="24"/>
          <w:u w:val="single"/>
        </w:rPr>
        <w:t>Section1 Introduction</w:t>
      </w:r>
    </w:p>
    <w:p w:rsidR="00147758" w:rsidRDefault="00147758" w:rsidP="00147758">
      <w:pPr>
        <w:rPr>
          <w:rFonts w:asciiTheme="majorHAnsi" w:hAnsiTheme="majorHAnsi"/>
          <w:sz w:val="24"/>
          <w:szCs w:val="24"/>
        </w:rPr>
      </w:pPr>
      <w:r>
        <w:rPr>
          <w:rFonts w:asciiTheme="majorHAnsi" w:hAnsiTheme="majorHAnsi"/>
          <w:sz w:val="24"/>
          <w:szCs w:val="24"/>
        </w:rPr>
        <w:t xml:space="preserve">In 2014, </w:t>
      </w:r>
      <w:r w:rsidRPr="00147758">
        <w:rPr>
          <w:rFonts w:asciiTheme="majorHAnsi" w:hAnsiTheme="majorHAnsi"/>
          <w:sz w:val="24"/>
          <w:szCs w:val="24"/>
        </w:rPr>
        <w:t>the Town Council of the Town of Jamestown formed a Tick Task Force to</w:t>
      </w:r>
      <w:r>
        <w:rPr>
          <w:rFonts w:asciiTheme="majorHAnsi" w:hAnsiTheme="majorHAnsi"/>
          <w:sz w:val="24"/>
          <w:szCs w:val="24"/>
        </w:rPr>
        <w:t xml:space="preserve"> </w:t>
      </w:r>
      <w:r w:rsidRPr="00147758">
        <w:rPr>
          <w:rFonts w:asciiTheme="majorHAnsi" w:hAnsiTheme="majorHAnsi"/>
          <w:sz w:val="24"/>
          <w:szCs w:val="24"/>
        </w:rPr>
        <w:t>research and recommend actions co</w:t>
      </w:r>
      <w:r>
        <w:rPr>
          <w:rFonts w:asciiTheme="majorHAnsi" w:hAnsiTheme="majorHAnsi"/>
          <w:sz w:val="24"/>
          <w:szCs w:val="24"/>
        </w:rPr>
        <w:t xml:space="preserve">ncerning the deer tick and the </w:t>
      </w:r>
      <w:r w:rsidRPr="00147758">
        <w:rPr>
          <w:rFonts w:asciiTheme="majorHAnsi" w:hAnsiTheme="majorHAnsi"/>
          <w:sz w:val="24"/>
          <w:szCs w:val="24"/>
        </w:rPr>
        <w:t xml:space="preserve">occurrence of Lyme </w:t>
      </w:r>
      <w:proofErr w:type="gramStart"/>
      <w:r w:rsidRPr="00147758">
        <w:rPr>
          <w:rFonts w:asciiTheme="majorHAnsi" w:hAnsiTheme="majorHAnsi"/>
          <w:sz w:val="24"/>
          <w:szCs w:val="24"/>
        </w:rPr>
        <w:t>Disease</w:t>
      </w:r>
      <w:proofErr w:type="gramEnd"/>
      <w:r w:rsidRPr="00147758">
        <w:rPr>
          <w:rFonts w:asciiTheme="majorHAnsi" w:hAnsiTheme="majorHAnsi"/>
          <w:sz w:val="24"/>
          <w:szCs w:val="24"/>
        </w:rPr>
        <w:t xml:space="preserve"> and to protec</w:t>
      </w:r>
      <w:r>
        <w:rPr>
          <w:rFonts w:asciiTheme="majorHAnsi" w:hAnsiTheme="majorHAnsi"/>
          <w:sz w:val="24"/>
          <w:szCs w:val="24"/>
        </w:rPr>
        <w:t xml:space="preserve">t the public health and safety </w:t>
      </w:r>
      <w:r w:rsidRPr="00147758">
        <w:rPr>
          <w:rFonts w:asciiTheme="majorHAnsi" w:hAnsiTheme="majorHAnsi"/>
          <w:sz w:val="24"/>
          <w:szCs w:val="24"/>
        </w:rPr>
        <w:t>fr</w:t>
      </w:r>
      <w:r>
        <w:rPr>
          <w:rFonts w:asciiTheme="majorHAnsi" w:hAnsiTheme="majorHAnsi"/>
          <w:sz w:val="24"/>
          <w:szCs w:val="24"/>
        </w:rPr>
        <w:t xml:space="preserve">om deer tick borne Lyme Disease. </w:t>
      </w:r>
    </w:p>
    <w:p w:rsidR="00147758" w:rsidRDefault="00147758" w:rsidP="00147758">
      <w:pPr>
        <w:rPr>
          <w:rFonts w:asciiTheme="majorHAnsi" w:hAnsiTheme="majorHAnsi"/>
          <w:sz w:val="24"/>
          <w:szCs w:val="24"/>
        </w:rPr>
      </w:pPr>
      <w:r>
        <w:rPr>
          <w:rFonts w:asciiTheme="majorHAnsi" w:hAnsiTheme="majorHAnsi"/>
          <w:sz w:val="24"/>
          <w:szCs w:val="24"/>
        </w:rPr>
        <w:t>O</w:t>
      </w:r>
      <w:r w:rsidRPr="00147758">
        <w:rPr>
          <w:rFonts w:asciiTheme="majorHAnsi" w:hAnsiTheme="majorHAnsi"/>
          <w:sz w:val="24"/>
          <w:szCs w:val="24"/>
        </w:rPr>
        <w:t xml:space="preserve">ne of the several recommendations of the Tick Task Force was to allow limited hunting on Town-owned properties </w:t>
      </w:r>
      <w:r>
        <w:rPr>
          <w:rFonts w:asciiTheme="majorHAnsi" w:hAnsiTheme="majorHAnsi"/>
          <w:sz w:val="24"/>
          <w:szCs w:val="24"/>
        </w:rPr>
        <w:t xml:space="preserve">to reduce the deer herd on the </w:t>
      </w:r>
      <w:r w:rsidRPr="00147758">
        <w:rPr>
          <w:rFonts w:asciiTheme="majorHAnsi" w:hAnsiTheme="majorHAnsi"/>
          <w:sz w:val="24"/>
          <w:szCs w:val="24"/>
        </w:rPr>
        <w:t>island, which has been scientifically ve</w:t>
      </w:r>
      <w:r>
        <w:rPr>
          <w:rFonts w:asciiTheme="majorHAnsi" w:hAnsiTheme="majorHAnsi"/>
          <w:sz w:val="24"/>
          <w:szCs w:val="24"/>
        </w:rPr>
        <w:t xml:space="preserve">rified to reduce the deer tick </w:t>
      </w:r>
      <w:r w:rsidRPr="00147758">
        <w:rPr>
          <w:rFonts w:asciiTheme="majorHAnsi" w:hAnsiTheme="majorHAnsi"/>
          <w:sz w:val="24"/>
          <w:szCs w:val="24"/>
        </w:rPr>
        <w:t>population and, resultantly, the occu</w:t>
      </w:r>
      <w:r w:rsidR="00483BA9">
        <w:rPr>
          <w:rFonts w:asciiTheme="majorHAnsi" w:hAnsiTheme="majorHAnsi"/>
          <w:sz w:val="24"/>
          <w:szCs w:val="24"/>
        </w:rPr>
        <w:t>rrence of deer tick borne d</w:t>
      </w:r>
      <w:r w:rsidRPr="00147758">
        <w:rPr>
          <w:rFonts w:asciiTheme="majorHAnsi" w:hAnsiTheme="majorHAnsi"/>
          <w:sz w:val="24"/>
          <w:szCs w:val="24"/>
        </w:rPr>
        <w:t>isease</w:t>
      </w:r>
      <w:r w:rsidR="00483BA9">
        <w:rPr>
          <w:rFonts w:asciiTheme="majorHAnsi" w:hAnsiTheme="majorHAnsi"/>
          <w:sz w:val="24"/>
          <w:szCs w:val="24"/>
        </w:rPr>
        <w:t>s</w:t>
      </w:r>
      <w:r w:rsidRPr="00147758">
        <w:rPr>
          <w:rFonts w:asciiTheme="majorHAnsi" w:hAnsiTheme="majorHAnsi"/>
          <w:sz w:val="24"/>
          <w:szCs w:val="24"/>
        </w:rPr>
        <w:t>.</w:t>
      </w:r>
    </w:p>
    <w:p w:rsidR="00147758" w:rsidRPr="00147758" w:rsidRDefault="00147758" w:rsidP="00147758">
      <w:pPr>
        <w:rPr>
          <w:rFonts w:asciiTheme="majorHAnsi" w:hAnsiTheme="majorHAnsi"/>
          <w:sz w:val="24"/>
          <w:szCs w:val="24"/>
        </w:rPr>
      </w:pPr>
      <w:r>
        <w:rPr>
          <w:rFonts w:asciiTheme="majorHAnsi" w:hAnsiTheme="majorHAnsi"/>
          <w:sz w:val="24"/>
          <w:szCs w:val="24"/>
        </w:rPr>
        <w:t>On September 6, 2104, the Town Council and the Water Commission both authorized the development of a managed program in which qualified hunters</w:t>
      </w:r>
      <w:r w:rsidR="005D187B">
        <w:rPr>
          <w:rFonts w:asciiTheme="majorHAnsi" w:hAnsiTheme="majorHAnsi"/>
          <w:sz w:val="24"/>
          <w:szCs w:val="24"/>
        </w:rPr>
        <w:t xml:space="preserve"> would be permitted onto four (4</w:t>
      </w:r>
      <w:r>
        <w:rPr>
          <w:rFonts w:asciiTheme="majorHAnsi" w:hAnsiTheme="majorHAnsi"/>
          <w:sz w:val="24"/>
          <w:szCs w:val="24"/>
        </w:rPr>
        <w:t>) specific parcel</w:t>
      </w:r>
      <w:r w:rsidR="005D187B">
        <w:rPr>
          <w:rFonts w:asciiTheme="majorHAnsi" w:hAnsiTheme="majorHAnsi"/>
          <w:sz w:val="24"/>
          <w:szCs w:val="24"/>
        </w:rPr>
        <w:t>s</w:t>
      </w:r>
      <w:r>
        <w:rPr>
          <w:rFonts w:asciiTheme="majorHAnsi" w:hAnsiTheme="majorHAnsi"/>
          <w:sz w:val="24"/>
          <w:szCs w:val="24"/>
        </w:rPr>
        <w:t xml:space="preserve"> of Town owned land for the purpose of hunting deer.</w:t>
      </w:r>
    </w:p>
    <w:p w:rsidR="008657F8" w:rsidRPr="00363565" w:rsidRDefault="009963F2" w:rsidP="009963F2">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These </w:t>
      </w:r>
      <w:r w:rsidR="008657F8" w:rsidRPr="00363565">
        <w:rPr>
          <w:rFonts w:asciiTheme="majorHAnsi" w:hAnsiTheme="majorHAnsi" w:cs="Times-Roman"/>
          <w:sz w:val="24"/>
          <w:szCs w:val="24"/>
        </w:rPr>
        <w:t xml:space="preserve">regulations are adopted as a </w:t>
      </w:r>
      <w:r w:rsidR="00147758">
        <w:rPr>
          <w:rFonts w:asciiTheme="majorHAnsi" w:hAnsiTheme="majorHAnsi" w:cs="Times-Roman"/>
          <w:sz w:val="24"/>
          <w:szCs w:val="24"/>
        </w:rPr>
        <w:t xml:space="preserve">guide for </w:t>
      </w:r>
      <w:r>
        <w:rPr>
          <w:rFonts w:asciiTheme="majorHAnsi" w:hAnsiTheme="majorHAnsi" w:cs="Times-Roman"/>
          <w:sz w:val="24"/>
          <w:szCs w:val="24"/>
        </w:rPr>
        <w:t>administration of the program as well as for the participating hunters.</w:t>
      </w:r>
    </w:p>
    <w:p w:rsidR="005B46BF" w:rsidRPr="00363565" w:rsidRDefault="005B46BF">
      <w:pPr>
        <w:rPr>
          <w:rFonts w:asciiTheme="majorHAnsi" w:hAnsiTheme="majorHAnsi"/>
        </w:rPr>
      </w:pPr>
    </w:p>
    <w:p w:rsidR="008657F8" w:rsidRPr="00363565" w:rsidRDefault="008657F8">
      <w:pPr>
        <w:rPr>
          <w:rFonts w:asciiTheme="majorHAnsi" w:hAnsiTheme="majorHAnsi"/>
          <w:b/>
          <w:sz w:val="24"/>
          <w:szCs w:val="24"/>
          <w:u w:val="single"/>
        </w:rPr>
      </w:pPr>
      <w:r w:rsidRPr="00363565">
        <w:rPr>
          <w:rFonts w:asciiTheme="majorHAnsi" w:hAnsiTheme="majorHAnsi"/>
          <w:b/>
          <w:sz w:val="24"/>
          <w:szCs w:val="24"/>
          <w:u w:val="single"/>
        </w:rPr>
        <w:t>Section 2 Severability</w:t>
      </w:r>
    </w:p>
    <w:p w:rsidR="008657F8" w:rsidRPr="00363565" w:rsidRDefault="009963F2"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These </w:t>
      </w:r>
      <w:r w:rsidR="008657F8" w:rsidRPr="00363565">
        <w:rPr>
          <w:rFonts w:asciiTheme="majorHAnsi" w:hAnsiTheme="majorHAnsi" w:cs="Times-Roman"/>
          <w:sz w:val="24"/>
          <w:szCs w:val="24"/>
        </w:rPr>
        <w:t>Regulations shall become effective on the date of issuance and shall remain in full force</w:t>
      </w:r>
      <w:r w:rsidR="005B46BF" w:rsidRPr="00363565">
        <w:rPr>
          <w:rFonts w:asciiTheme="majorHAnsi" w:hAnsiTheme="majorHAnsi" w:cs="Times-Roman"/>
          <w:sz w:val="24"/>
          <w:szCs w:val="24"/>
        </w:rPr>
        <w:t xml:space="preserve"> </w:t>
      </w:r>
      <w:r w:rsidR="008657F8" w:rsidRPr="00363565">
        <w:rPr>
          <w:rFonts w:asciiTheme="majorHAnsi" w:hAnsiTheme="majorHAnsi" w:cs="Times-Roman"/>
          <w:sz w:val="24"/>
          <w:szCs w:val="24"/>
        </w:rPr>
        <w:t>and effect until amended or rescinded. If any part of these regulations is rendered inoperable or declared</w:t>
      </w:r>
      <w:r w:rsidR="005B46BF" w:rsidRPr="00363565">
        <w:rPr>
          <w:rFonts w:asciiTheme="majorHAnsi" w:hAnsiTheme="majorHAnsi" w:cs="Times-Roman"/>
          <w:sz w:val="24"/>
          <w:szCs w:val="24"/>
        </w:rPr>
        <w:t xml:space="preserve"> </w:t>
      </w:r>
      <w:r w:rsidR="008657F8" w:rsidRPr="00363565">
        <w:rPr>
          <w:rFonts w:asciiTheme="majorHAnsi" w:hAnsiTheme="majorHAnsi" w:cs="Times-Roman"/>
          <w:sz w:val="24"/>
          <w:szCs w:val="24"/>
        </w:rPr>
        <w:t>illegal by any court or tribunal of competent jurisdiction,</w:t>
      </w:r>
      <w:r>
        <w:rPr>
          <w:rFonts w:asciiTheme="majorHAnsi" w:hAnsiTheme="majorHAnsi" w:cs="Times-Roman"/>
          <w:sz w:val="24"/>
          <w:szCs w:val="24"/>
        </w:rPr>
        <w:t xml:space="preserve"> the balance of the regulations</w:t>
      </w:r>
      <w:r w:rsidR="008657F8" w:rsidRPr="00363565">
        <w:rPr>
          <w:rFonts w:asciiTheme="majorHAnsi" w:hAnsiTheme="majorHAnsi" w:cs="Times-Roman"/>
          <w:sz w:val="24"/>
          <w:szCs w:val="24"/>
        </w:rPr>
        <w:t xml:space="preserve"> will remain in</w:t>
      </w:r>
      <w:r w:rsidR="00EF31D3" w:rsidRPr="00363565">
        <w:rPr>
          <w:rFonts w:asciiTheme="majorHAnsi" w:hAnsiTheme="majorHAnsi" w:cs="Times-Roman"/>
          <w:sz w:val="24"/>
          <w:szCs w:val="24"/>
        </w:rPr>
        <w:t xml:space="preserve"> </w:t>
      </w:r>
      <w:r w:rsidR="008657F8" w:rsidRPr="00363565">
        <w:rPr>
          <w:rFonts w:asciiTheme="majorHAnsi" w:hAnsiTheme="majorHAnsi" w:cs="Times-Roman"/>
          <w:sz w:val="24"/>
          <w:szCs w:val="24"/>
        </w:rPr>
        <w:t>full force and effect.</w:t>
      </w:r>
    </w:p>
    <w:p w:rsidR="00EF31D3" w:rsidRDefault="00EF31D3" w:rsidP="00EF31D3">
      <w:pPr>
        <w:autoSpaceDE w:val="0"/>
        <w:autoSpaceDN w:val="0"/>
        <w:adjustRightInd w:val="0"/>
        <w:spacing w:after="0" w:line="240" w:lineRule="auto"/>
        <w:rPr>
          <w:rFonts w:asciiTheme="majorHAnsi" w:hAnsiTheme="majorHAnsi" w:cs="Times-Roman"/>
          <w:sz w:val="24"/>
          <w:szCs w:val="24"/>
        </w:rPr>
      </w:pPr>
    </w:p>
    <w:p w:rsidR="006D1858" w:rsidRPr="00363565" w:rsidRDefault="006D1858" w:rsidP="00EF31D3">
      <w:pPr>
        <w:autoSpaceDE w:val="0"/>
        <w:autoSpaceDN w:val="0"/>
        <w:adjustRightInd w:val="0"/>
        <w:spacing w:after="0" w:line="240" w:lineRule="auto"/>
        <w:rPr>
          <w:rFonts w:asciiTheme="majorHAnsi" w:hAnsiTheme="majorHAnsi" w:cs="Times-Roman"/>
          <w:sz w:val="24"/>
          <w:szCs w:val="24"/>
        </w:rPr>
      </w:pPr>
    </w:p>
    <w:p w:rsidR="00EF31D3" w:rsidRPr="006D1858" w:rsidRDefault="009963F2" w:rsidP="006D1858">
      <w:pPr>
        <w:autoSpaceDE w:val="0"/>
        <w:autoSpaceDN w:val="0"/>
        <w:adjustRightInd w:val="0"/>
        <w:spacing w:after="0" w:line="240" w:lineRule="auto"/>
        <w:rPr>
          <w:rFonts w:asciiTheme="majorHAnsi" w:hAnsiTheme="majorHAnsi" w:cs="Times-Roman"/>
          <w:b/>
          <w:sz w:val="24"/>
          <w:szCs w:val="24"/>
          <w:u w:val="single"/>
        </w:rPr>
      </w:pPr>
      <w:r w:rsidRPr="006D1858">
        <w:rPr>
          <w:rFonts w:asciiTheme="majorHAnsi" w:hAnsiTheme="majorHAnsi" w:cs="Times-Roman"/>
          <w:b/>
          <w:sz w:val="24"/>
          <w:szCs w:val="24"/>
          <w:u w:val="single"/>
        </w:rPr>
        <w:t>Section 3 Regulations-General</w:t>
      </w:r>
    </w:p>
    <w:p w:rsidR="002D047A" w:rsidRDefault="002D047A" w:rsidP="006D1858">
      <w:pPr>
        <w:autoSpaceDE w:val="0"/>
        <w:autoSpaceDN w:val="0"/>
        <w:adjustRightInd w:val="0"/>
        <w:spacing w:after="0" w:line="240" w:lineRule="auto"/>
        <w:jc w:val="center"/>
        <w:rPr>
          <w:rFonts w:asciiTheme="majorHAnsi" w:hAnsiTheme="majorHAnsi" w:cs="Times-Roman"/>
          <w:sz w:val="24"/>
          <w:szCs w:val="24"/>
        </w:rPr>
      </w:pPr>
    </w:p>
    <w:p w:rsidR="009963F2"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 xml:space="preserve">3.1 </w:t>
      </w:r>
      <w:r w:rsidR="009963F2" w:rsidRPr="006D1858">
        <w:rPr>
          <w:rFonts w:asciiTheme="majorHAnsi" w:hAnsiTheme="majorHAnsi" w:cs="Times-Roman"/>
          <w:sz w:val="24"/>
          <w:szCs w:val="24"/>
        </w:rPr>
        <w:t>Season</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P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The Jamestown Hunting Program season will coincide with the hunting season as designated by R</w:t>
      </w:r>
      <w:r w:rsidR="00171005">
        <w:rPr>
          <w:rFonts w:asciiTheme="majorHAnsi" w:hAnsiTheme="majorHAnsi" w:cs="Times-Roman"/>
          <w:sz w:val="24"/>
          <w:szCs w:val="24"/>
        </w:rPr>
        <w:t xml:space="preserve">hode Island </w:t>
      </w:r>
      <w:r w:rsidR="00171005" w:rsidRPr="00171005">
        <w:rPr>
          <w:rFonts w:asciiTheme="majorHAnsi" w:hAnsiTheme="majorHAnsi" w:cs="Times-Roman"/>
          <w:sz w:val="24"/>
          <w:szCs w:val="24"/>
        </w:rPr>
        <w:t>Department of Environmental Management (“DEM”).</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Default="006D1858"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3.2 </w:t>
      </w:r>
      <w:r w:rsidR="009963F2" w:rsidRPr="006D1858">
        <w:rPr>
          <w:rFonts w:asciiTheme="majorHAnsi" w:hAnsiTheme="majorHAnsi" w:cs="Times-Roman"/>
          <w:sz w:val="24"/>
          <w:szCs w:val="24"/>
        </w:rPr>
        <w:t>Times</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Pr="006D1858" w:rsidRDefault="00B32B65" w:rsidP="00B32B65">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Each Town owned property has spe</w:t>
      </w:r>
      <w:r w:rsidR="005A34CA">
        <w:rPr>
          <w:rFonts w:asciiTheme="majorHAnsi" w:hAnsiTheme="majorHAnsi" w:cs="Times-Roman"/>
          <w:sz w:val="24"/>
          <w:szCs w:val="24"/>
        </w:rPr>
        <w:t>cified times in which hunting is</w:t>
      </w:r>
      <w:r>
        <w:rPr>
          <w:rFonts w:asciiTheme="majorHAnsi" w:hAnsiTheme="majorHAnsi" w:cs="Times-Roman"/>
          <w:sz w:val="24"/>
          <w:szCs w:val="24"/>
        </w:rPr>
        <w:t xml:space="preserve"> permitted. Hunters must adhere to these restrictions.</w:t>
      </w:r>
      <w:r w:rsidR="00981CE8">
        <w:rPr>
          <w:rFonts w:asciiTheme="majorHAnsi" w:hAnsiTheme="majorHAnsi" w:cs="Times-Roman"/>
          <w:sz w:val="24"/>
          <w:szCs w:val="24"/>
        </w:rPr>
        <w:t xml:space="preserve"> All approved hunters must in advance reserve designated times slots specific to each of the five locations. All hunters must notify the police upon arrival to the site and immediately prior to departing the site.</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3.3 Limited Number of Hunters</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P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lastRenderedPageBreak/>
        <w:t>Each Town owned property has a limited number of hunters permitted at any given time. Hunters must adhere to these restrictions.</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hunter</w:t>
      </w:r>
      <w:r>
        <w:rPr>
          <w:rFonts w:asciiTheme="majorHAnsi" w:hAnsiTheme="majorHAnsi" w:cs="Times-Roman"/>
          <w:sz w:val="24"/>
          <w:szCs w:val="24"/>
        </w:rPr>
        <w:t>s</w:t>
      </w:r>
      <w:r w:rsidRPr="006D1858">
        <w:rPr>
          <w:rFonts w:asciiTheme="majorHAnsi" w:hAnsiTheme="majorHAnsi" w:cs="Times-Roman"/>
          <w:sz w:val="24"/>
          <w:szCs w:val="24"/>
        </w:rPr>
        <w:t xml:space="preserve"> must strictly adhere to time limits which are specific and unique to each of the Town owned proper</w:t>
      </w:r>
      <w:r w:rsidR="009F08E6">
        <w:rPr>
          <w:rFonts w:asciiTheme="majorHAnsi" w:hAnsiTheme="majorHAnsi" w:cs="Times-Roman"/>
          <w:sz w:val="24"/>
          <w:szCs w:val="24"/>
        </w:rPr>
        <w:t>ties as defined in section seven (7)</w:t>
      </w:r>
      <w:r w:rsidRPr="006D1858">
        <w:rPr>
          <w:rFonts w:asciiTheme="majorHAnsi" w:hAnsiTheme="majorHAnsi" w:cs="Times-Roman"/>
          <w:sz w:val="24"/>
          <w:szCs w:val="24"/>
        </w:rPr>
        <w:t xml:space="preserve"> of these regulations.</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3.4</w:t>
      </w:r>
      <w:r w:rsidR="006D1858">
        <w:rPr>
          <w:rFonts w:asciiTheme="majorHAnsi" w:hAnsiTheme="majorHAnsi" w:cs="Times-Roman"/>
          <w:sz w:val="24"/>
          <w:szCs w:val="24"/>
        </w:rPr>
        <w:t xml:space="preserve"> </w:t>
      </w:r>
      <w:r w:rsidR="002D047A" w:rsidRPr="006D1858">
        <w:rPr>
          <w:rFonts w:asciiTheme="majorHAnsi" w:hAnsiTheme="majorHAnsi" w:cs="Times-Roman"/>
          <w:sz w:val="24"/>
          <w:szCs w:val="24"/>
        </w:rPr>
        <w:t>DEM Hunting Regulations</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hunter</w:t>
      </w:r>
      <w:r w:rsidR="006D1858">
        <w:rPr>
          <w:rFonts w:asciiTheme="majorHAnsi" w:hAnsiTheme="majorHAnsi" w:cs="Times-Roman"/>
          <w:sz w:val="24"/>
          <w:szCs w:val="24"/>
        </w:rPr>
        <w:t>s</w:t>
      </w:r>
      <w:r w:rsidRPr="006D1858">
        <w:rPr>
          <w:rFonts w:asciiTheme="majorHAnsi" w:hAnsiTheme="majorHAnsi" w:cs="Times-Roman"/>
          <w:sz w:val="24"/>
          <w:szCs w:val="24"/>
        </w:rPr>
        <w:t xml:space="preserve"> participating in the hunting cooperative program must abide </w:t>
      </w:r>
      <w:r w:rsidR="007C4C97">
        <w:rPr>
          <w:rFonts w:asciiTheme="majorHAnsi" w:hAnsiTheme="majorHAnsi" w:cs="Times-Roman"/>
          <w:sz w:val="24"/>
          <w:szCs w:val="24"/>
        </w:rPr>
        <w:t>by all rules and regulations as</w:t>
      </w:r>
      <w:r w:rsidRPr="006D1858">
        <w:rPr>
          <w:rFonts w:asciiTheme="majorHAnsi" w:hAnsiTheme="majorHAnsi" w:cs="Times-Roman"/>
          <w:sz w:val="24"/>
          <w:szCs w:val="24"/>
        </w:rPr>
        <w:t xml:space="preserve"> required by </w:t>
      </w:r>
      <w:r w:rsidR="007C4C97">
        <w:rPr>
          <w:rFonts w:asciiTheme="majorHAnsi" w:hAnsiTheme="majorHAnsi" w:cs="Times-Roman"/>
          <w:sz w:val="24"/>
          <w:szCs w:val="24"/>
        </w:rPr>
        <w:t xml:space="preserve">the </w:t>
      </w:r>
      <w:r w:rsidRPr="006D1858">
        <w:rPr>
          <w:rFonts w:asciiTheme="majorHAnsi" w:hAnsiTheme="majorHAnsi" w:cs="Times-Roman"/>
          <w:sz w:val="24"/>
          <w:szCs w:val="24"/>
        </w:rPr>
        <w:t xml:space="preserve">Rhode Island Department of Environmental </w:t>
      </w:r>
      <w:r w:rsidR="006D1858" w:rsidRPr="006D1858">
        <w:rPr>
          <w:rFonts w:asciiTheme="majorHAnsi" w:hAnsiTheme="majorHAnsi" w:cs="Times-Roman"/>
          <w:sz w:val="24"/>
          <w:szCs w:val="24"/>
        </w:rPr>
        <w:t>Management</w:t>
      </w:r>
      <w:r w:rsidRPr="006D1858">
        <w:rPr>
          <w:rFonts w:asciiTheme="majorHAnsi" w:hAnsiTheme="majorHAnsi" w:cs="Times-Roman"/>
          <w:sz w:val="24"/>
          <w:szCs w:val="24"/>
        </w:rPr>
        <w:t xml:space="preserve"> as specified in the Hunting Regulation Manual.</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P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3.5</w:t>
      </w:r>
      <w:r w:rsidR="006D1858">
        <w:rPr>
          <w:rFonts w:asciiTheme="majorHAnsi" w:hAnsiTheme="majorHAnsi" w:cs="Times-Roman"/>
          <w:sz w:val="24"/>
          <w:szCs w:val="24"/>
        </w:rPr>
        <w:t xml:space="preserve"> </w:t>
      </w:r>
      <w:r w:rsidR="002D047A" w:rsidRPr="006D1858">
        <w:rPr>
          <w:rFonts w:asciiTheme="majorHAnsi" w:hAnsiTheme="majorHAnsi" w:cs="Times-Roman"/>
          <w:sz w:val="24"/>
          <w:szCs w:val="24"/>
        </w:rPr>
        <w:t>Tree Stands</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2D047A"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Hunters must fire from a fixed elevated position i.e. tree stand. Tree stands may be left assembled and in place for the season</w:t>
      </w:r>
      <w:r w:rsidR="007C4C97">
        <w:rPr>
          <w:rFonts w:asciiTheme="majorHAnsi" w:hAnsiTheme="majorHAnsi" w:cs="Times-Roman"/>
          <w:sz w:val="24"/>
          <w:szCs w:val="24"/>
        </w:rPr>
        <w:t>. Tree stands must be removed</w:t>
      </w:r>
      <w:r w:rsidRPr="006D1858">
        <w:rPr>
          <w:rFonts w:asciiTheme="majorHAnsi" w:hAnsiTheme="majorHAnsi" w:cs="Times-Roman"/>
          <w:sz w:val="24"/>
          <w:szCs w:val="24"/>
        </w:rPr>
        <w:t xml:space="preserve"> no later than February 1 of each </w:t>
      </w:r>
      <w:r w:rsidR="006D1858" w:rsidRPr="006D1858">
        <w:rPr>
          <w:rFonts w:asciiTheme="majorHAnsi" w:hAnsiTheme="majorHAnsi" w:cs="Times-Roman"/>
          <w:sz w:val="24"/>
          <w:szCs w:val="24"/>
        </w:rPr>
        <w:t>calendar</w:t>
      </w:r>
      <w:r w:rsidRPr="006D1858">
        <w:rPr>
          <w:rFonts w:asciiTheme="majorHAnsi" w:hAnsiTheme="majorHAnsi" w:cs="Times-Roman"/>
          <w:sz w:val="24"/>
          <w:szCs w:val="24"/>
        </w:rPr>
        <w:t xml:space="preserve"> year.</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3.6</w:t>
      </w:r>
      <w:r w:rsidR="006D1858">
        <w:rPr>
          <w:rFonts w:asciiTheme="majorHAnsi" w:hAnsiTheme="majorHAnsi" w:cs="Times-Roman"/>
          <w:sz w:val="24"/>
          <w:szCs w:val="24"/>
        </w:rPr>
        <w:t xml:space="preserve"> Courtesy and Right of Way</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Default="006D1858"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hunters shall be cautious of other recreational users on Town owned properties at all times. Hunters shall </w:t>
      </w:r>
      <w:r w:rsidR="007C4C97">
        <w:rPr>
          <w:rFonts w:asciiTheme="majorHAnsi" w:hAnsiTheme="majorHAnsi" w:cs="Times-Roman"/>
          <w:sz w:val="24"/>
          <w:szCs w:val="24"/>
        </w:rPr>
        <w:t xml:space="preserve">yield </w:t>
      </w:r>
      <w:r>
        <w:rPr>
          <w:rFonts w:asciiTheme="majorHAnsi" w:hAnsiTheme="majorHAnsi" w:cs="Times-Roman"/>
          <w:sz w:val="24"/>
          <w:szCs w:val="24"/>
        </w:rPr>
        <w:t>and grant right of way to other recreational users.</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3.7</w:t>
      </w:r>
      <w:r w:rsidR="007C4C97">
        <w:rPr>
          <w:rFonts w:asciiTheme="majorHAnsi" w:hAnsiTheme="majorHAnsi" w:cs="Times-Roman"/>
          <w:sz w:val="24"/>
          <w:szCs w:val="24"/>
        </w:rPr>
        <w:t xml:space="preserve"> Buffer</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hunters shall strictly adhere to the </w:t>
      </w:r>
      <w:r w:rsidR="009F08E6">
        <w:rPr>
          <w:rFonts w:asciiTheme="majorHAnsi" w:hAnsiTheme="majorHAnsi" w:cs="Times-Roman"/>
          <w:sz w:val="24"/>
          <w:szCs w:val="24"/>
        </w:rPr>
        <w:t>defined 500 foot buffer</w:t>
      </w:r>
      <w:r>
        <w:rPr>
          <w:rFonts w:asciiTheme="majorHAnsi" w:hAnsiTheme="majorHAnsi" w:cs="Times-Roman"/>
          <w:sz w:val="24"/>
          <w:szCs w:val="24"/>
        </w:rPr>
        <w:t xml:space="preserve"> as depicted in</w:t>
      </w:r>
      <w:r w:rsidR="00171005">
        <w:rPr>
          <w:rFonts w:asciiTheme="majorHAnsi" w:hAnsiTheme="majorHAnsi" w:cs="Times-Roman"/>
          <w:sz w:val="24"/>
          <w:szCs w:val="24"/>
        </w:rPr>
        <w:t xml:space="preserve"> Town issued hunting map for </w:t>
      </w:r>
      <w:r>
        <w:rPr>
          <w:rFonts w:asciiTheme="majorHAnsi" w:hAnsiTheme="majorHAnsi" w:cs="Times-Roman"/>
          <w:sz w:val="24"/>
          <w:szCs w:val="24"/>
        </w:rPr>
        <w:t>shotgun</w:t>
      </w:r>
      <w:r w:rsidR="00171005">
        <w:rPr>
          <w:rFonts w:asciiTheme="majorHAnsi" w:hAnsiTheme="majorHAnsi" w:cs="Times-Roman"/>
          <w:sz w:val="24"/>
          <w:szCs w:val="24"/>
        </w:rPr>
        <w:t>, muzzleloader</w:t>
      </w:r>
      <w:r>
        <w:rPr>
          <w:rFonts w:asciiTheme="majorHAnsi" w:hAnsiTheme="majorHAnsi" w:cs="Times-Roman"/>
          <w:sz w:val="24"/>
          <w:szCs w:val="24"/>
        </w:rPr>
        <w:t xml:space="preserve"> and archery hunting.</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3.8 Driving Deer</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Driving deer or cooperative drive of deer is not permitted.</w:t>
      </w:r>
    </w:p>
    <w:p w:rsidR="007D0F99" w:rsidRDefault="007D0F99" w:rsidP="00EF31D3">
      <w:pPr>
        <w:autoSpaceDE w:val="0"/>
        <w:autoSpaceDN w:val="0"/>
        <w:adjustRightInd w:val="0"/>
        <w:spacing w:after="0" w:line="240" w:lineRule="auto"/>
        <w:rPr>
          <w:rFonts w:asciiTheme="majorHAnsi" w:hAnsiTheme="majorHAnsi" w:cs="Times-Roman"/>
          <w:sz w:val="24"/>
          <w:szCs w:val="24"/>
        </w:rPr>
      </w:pPr>
    </w:p>
    <w:p w:rsidR="007D0F99" w:rsidRDefault="007D0F99"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3.9 Reporting</w:t>
      </w:r>
    </w:p>
    <w:p w:rsidR="007D0F99" w:rsidRDefault="007D0F99" w:rsidP="00EF31D3">
      <w:pPr>
        <w:autoSpaceDE w:val="0"/>
        <w:autoSpaceDN w:val="0"/>
        <w:adjustRightInd w:val="0"/>
        <w:spacing w:after="0" w:line="240" w:lineRule="auto"/>
        <w:rPr>
          <w:rFonts w:asciiTheme="majorHAnsi" w:hAnsiTheme="majorHAnsi" w:cs="Times-Roman"/>
          <w:sz w:val="24"/>
          <w:szCs w:val="24"/>
        </w:rPr>
      </w:pPr>
    </w:p>
    <w:p w:rsidR="007D0F99" w:rsidRPr="006D1858" w:rsidRDefault="007D0F99"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hunters must accurately report the number of deer taken from each area to the Jamestown Police Department prior to leaving the area </w:t>
      </w:r>
      <w:r w:rsidRPr="005D187B">
        <w:rPr>
          <w:rFonts w:asciiTheme="majorHAnsi" w:hAnsiTheme="majorHAnsi" w:cs="Times-Roman"/>
          <w:sz w:val="24"/>
          <w:szCs w:val="24"/>
          <w:u w:val="single"/>
        </w:rPr>
        <w:t>and</w:t>
      </w:r>
      <w:r>
        <w:rPr>
          <w:rFonts w:asciiTheme="majorHAnsi" w:hAnsiTheme="majorHAnsi" w:cs="Times-Roman"/>
          <w:sz w:val="24"/>
          <w:szCs w:val="24"/>
        </w:rPr>
        <w:t xml:space="preserve"> by submitting the Hunter Report Card to RI DEM.</w:t>
      </w: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b/>
          <w:sz w:val="24"/>
          <w:szCs w:val="24"/>
          <w:u w:val="single"/>
        </w:rPr>
      </w:pPr>
    </w:p>
    <w:p w:rsidR="009963F2" w:rsidRPr="006D1858" w:rsidRDefault="006D1858" w:rsidP="00EF31D3">
      <w:pPr>
        <w:autoSpaceDE w:val="0"/>
        <w:autoSpaceDN w:val="0"/>
        <w:adjustRightInd w:val="0"/>
        <w:spacing w:after="0" w:line="240" w:lineRule="auto"/>
        <w:rPr>
          <w:rFonts w:asciiTheme="majorHAnsi" w:hAnsiTheme="majorHAnsi" w:cs="Times-Roman"/>
          <w:b/>
          <w:sz w:val="24"/>
          <w:szCs w:val="24"/>
          <w:u w:val="single"/>
        </w:rPr>
      </w:pPr>
      <w:r>
        <w:rPr>
          <w:rFonts w:asciiTheme="majorHAnsi" w:hAnsiTheme="majorHAnsi" w:cs="Times-Roman"/>
          <w:b/>
          <w:sz w:val="24"/>
          <w:szCs w:val="24"/>
          <w:u w:val="single"/>
        </w:rPr>
        <w:t xml:space="preserve">Section 4 </w:t>
      </w:r>
      <w:r w:rsidRPr="006D1858">
        <w:rPr>
          <w:rFonts w:asciiTheme="majorHAnsi" w:hAnsiTheme="majorHAnsi" w:cs="Times-Roman"/>
          <w:b/>
          <w:sz w:val="24"/>
          <w:szCs w:val="24"/>
          <w:u w:val="single"/>
        </w:rPr>
        <w:t>Eligibility</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applicants must meet the following requirement to be considered eligible to participate in the cooperative hunting program</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7C4C97" w:rsidRDefault="00216E1D"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4.1 Residency or S</w:t>
      </w:r>
      <w:r w:rsidR="007C4C97">
        <w:rPr>
          <w:rFonts w:asciiTheme="majorHAnsi" w:hAnsiTheme="majorHAnsi" w:cs="Times-Roman"/>
          <w:sz w:val="24"/>
          <w:szCs w:val="24"/>
        </w:rPr>
        <w:t>ponsorship</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9963F2"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lastRenderedPageBreak/>
        <w:t xml:space="preserve">Tier 1- Applicant must be </w:t>
      </w:r>
      <w:r w:rsidR="00A65A91">
        <w:rPr>
          <w:rFonts w:asciiTheme="majorHAnsi" w:hAnsiTheme="majorHAnsi" w:cs="Times-Roman"/>
          <w:sz w:val="24"/>
          <w:szCs w:val="24"/>
        </w:rPr>
        <w:t xml:space="preserve">a </w:t>
      </w:r>
      <w:r w:rsidRPr="006D1858">
        <w:rPr>
          <w:rFonts w:asciiTheme="majorHAnsi" w:hAnsiTheme="majorHAnsi" w:cs="Times-Roman"/>
          <w:sz w:val="24"/>
          <w:szCs w:val="24"/>
        </w:rPr>
        <w:t>resident of the Town of Jamestown or an emp</w:t>
      </w:r>
      <w:r w:rsidR="007C4C97">
        <w:rPr>
          <w:rFonts w:asciiTheme="majorHAnsi" w:hAnsiTheme="majorHAnsi" w:cs="Times-Roman"/>
          <w:sz w:val="24"/>
          <w:szCs w:val="24"/>
        </w:rPr>
        <w:t xml:space="preserve">loyee of the Town of Jamestown </w:t>
      </w:r>
      <w:r w:rsidRPr="006D1858">
        <w:rPr>
          <w:rFonts w:asciiTheme="majorHAnsi" w:hAnsiTheme="majorHAnsi" w:cs="Times-Roman"/>
          <w:sz w:val="24"/>
          <w:szCs w:val="24"/>
        </w:rPr>
        <w:t>or;</w:t>
      </w:r>
    </w:p>
    <w:p w:rsidR="002D047A"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Tier 2-Applicant must be sponsored by a participating Tier 1 hunter.</w:t>
      </w:r>
    </w:p>
    <w:p w:rsidR="00216E1D" w:rsidRDefault="00216E1D" w:rsidP="00EF31D3">
      <w:pPr>
        <w:autoSpaceDE w:val="0"/>
        <w:autoSpaceDN w:val="0"/>
        <w:adjustRightInd w:val="0"/>
        <w:spacing w:after="0" w:line="240" w:lineRule="auto"/>
        <w:rPr>
          <w:rFonts w:asciiTheme="majorHAnsi" w:hAnsiTheme="majorHAnsi" w:cs="Times-Roman"/>
          <w:sz w:val="24"/>
          <w:szCs w:val="24"/>
        </w:rPr>
      </w:pPr>
    </w:p>
    <w:p w:rsidR="00216E1D" w:rsidRPr="006D1858" w:rsidRDefault="00216E1D" w:rsidP="00216E1D">
      <w:pPr>
        <w:autoSpaceDE w:val="0"/>
        <w:autoSpaceDN w:val="0"/>
        <w:adjustRightInd w:val="0"/>
        <w:spacing w:after="0" w:line="240" w:lineRule="auto"/>
        <w:ind w:left="720"/>
        <w:rPr>
          <w:rFonts w:asciiTheme="majorHAnsi" w:hAnsiTheme="majorHAnsi" w:cs="Times-Roman"/>
          <w:sz w:val="24"/>
          <w:szCs w:val="24"/>
        </w:rPr>
      </w:pPr>
      <w:r>
        <w:rPr>
          <w:rFonts w:asciiTheme="majorHAnsi" w:hAnsiTheme="majorHAnsi" w:cs="Times-Roman"/>
          <w:sz w:val="24"/>
          <w:szCs w:val="24"/>
        </w:rPr>
        <w:t>Tier 1 sponsors have complete responsibility for the conduct of their respective Tier 2 hunter.</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4.2 RI DEM License</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2D047A"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 xml:space="preserve">All applicants must </w:t>
      </w:r>
      <w:r w:rsidR="006D1858" w:rsidRPr="006D1858">
        <w:rPr>
          <w:rFonts w:asciiTheme="majorHAnsi" w:hAnsiTheme="majorHAnsi" w:cs="Times-Roman"/>
          <w:sz w:val="24"/>
          <w:szCs w:val="24"/>
        </w:rPr>
        <w:t>possess</w:t>
      </w:r>
      <w:r w:rsidRPr="006D1858">
        <w:rPr>
          <w:rFonts w:asciiTheme="majorHAnsi" w:hAnsiTheme="majorHAnsi" w:cs="Times-Roman"/>
          <w:sz w:val="24"/>
          <w:szCs w:val="24"/>
        </w:rPr>
        <w:t xml:space="preserve"> a valid current RI DEM Hunting License</w:t>
      </w:r>
      <w:r w:rsidR="007C4C97">
        <w:rPr>
          <w:rFonts w:asciiTheme="majorHAnsi" w:hAnsiTheme="majorHAnsi" w:cs="Times-Roman"/>
          <w:sz w:val="24"/>
          <w:szCs w:val="24"/>
        </w:rPr>
        <w:t>.</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4.3 Criminal History</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Pr="006D1858"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All applicants must not have been convicted of any felony, any crime of violence or any crime as charged related to Rhode Island Fishing and Hunting Regulations.</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b/>
      </w: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4.4 Archery Proficiency Certification</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2D047A" w:rsidRPr="006D1858"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w:t>
      </w:r>
      <w:r w:rsidR="002D047A" w:rsidRPr="006D1858">
        <w:rPr>
          <w:rFonts w:asciiTheme="majorHAnsi" w:hAnsiTheme="majorHAnsi" w:cs="Times-Roman"/>
          <w:sz w:val="24"/>
          <w:szCs w:val="24"/>
        </w:rPr>
        <w:t xml:space="preserve">Bow Hunters must possess a valid archery </w:t>
      </w:r>
      <w:r w:rsidR="006D1858" w:rsidRPr="006D1858">
        <w:rPr>
          <w:rFonts w:asciiTheme="majorHAnsi" w:hAnsiTheme="majorHAnsi" w:cs="Times-Roman"/>
          <w:sz w:val="24"/>
          <w:szCs w:val="24"/>
        </w:rPr>
        <w:t>proficiency</w:t>
      </w:r>
      <w:r w:rsidR="002D047A" w:rsidRPr="006D1858">
        <w:rPr>
          <w:rFonts w:asciiTheme="majorHAnsi" w:hAnsiTheme="majorHAnsi" w:cs="Times-Roman"/>
          <w:sz w:val="24"/>
          <w:szCs w:val="24"/>
        </w:rPr>
        <w:t xml:space="preserve"> </w:t>
      </w:r>
      <w:r w:rsidR="006D1858">
        <w:rPr>
          <w:rFonts w:asciiTheme="majorHAnsi" w:hAnsiTheme="majorHAnsi" w:cs="Times-Roman"/>
          <w:sz w:val="24"/>
          <w:szCs w:val="24"/>
        </w:rPr>
        <w:t>certification</w:t>
      </w:r>
      <w:r w:rsidR="00173BA0">
        <w:rPr>
          <w:rFonts w:asciiTheme="majorHAnsi" w:hAnsiTheme="majorHAnsi" w:cs="Times-Roman"/>
          <w:sz w:val="24"/>
          <w:szCs w:val="24"/>
        </w:rPr>
        <w:t xml:space="preserve"> card.</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Pr="006D1858" w:rsidRDefault="006D1858" w:rsidP="00EF31D3">
      <w:pPr>
        <w:autoSpaceDE w:val="0"/>
        <w:autoSpaceDN w:val="0"/>
        <w:adjustRightInd w:val="0"/>
        <w:spacing w:after="0" w:line="240" w:lineRule="auto"/>
        <w:rPr>
          <w:rFonts w:asciiTheme="majorHAnsi" w:hAnsiTheme="majorHAnsi" w:cs="Times-Roman"/>
          <w:b/>
          <w:sz w:val="24"/>
          <w:szCs w:val="24"/>
          <w:u w:val="single"/>
        </w:rPr>
      </w:pPr>
      <w:r w:rsidRPr="006D1858">
        <w:rPr>
          <w:rFonts w:asciiTheme="majorHAnsi" w:hAnsiTheme="majorHAnsi" w:cs="Times-Roman"/>
          <w:b/>
          <w:sz w:val="24"/>
          <w:szCs w:val="24"/>
          <w:u w:val="single"/>
        </w:rPr>
        <w:t>Section 5 Application R</w:t>
      </w:r>
      <w:r w:rsidR="009963F2" w:rsidRPr="006D1858">
        <w:rPr>
          <w:rFonts w:asciiTheme="majorHAnsi" w:hAnsiTheme="majorHAnsi" w:cs="Times-Roman"/>
          <w:b/>
          <w:sz w:val="24"/>
          <w:szCs w:val="24"/>
          <w:u w:val="single"/>
        </w:rPr>
        <w:t>equirements</w:t>
      </w: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Completed applications must be submitted to the Chief of Police for review.</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2D047A"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Applications</w:t>
      </w:r>
      <w:r w:rsidR="002D047A" w:rsidRPr="006D1858">
        <w:rPr>
          <w:rFonts w:asciiTheme="majorHAnsi" w:hAnsiTheme="majorHAnsi" w:cs="Times-Roman"/>
          <w:sz w:val="24"/>
          <w:szCs w:val="24"/>
        </w:rPr>
        <w:t xml:space="preserve"> shall include:</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Completed application form</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State</w:t>
      </w:r>
      <w:r w:rsidR="00F95A16">
        <w:rPr>
          <w:rFonts w:asciiTheme="majorHAnsi" w:hAnsiTheme="majorHAnsi"/>
          <w:sz w:val="24"/>
          <w:szCs w:val="24"/>
        </w:rPr>
        <w:t xml:space="preserve"> Drivers license or</w:t>
      </w:r>
      <w:r w:rsidRPr="006D1858">
        <w:rPr>
          <w:rFonts w:asciiTheme="majorHAnsi" w:hAnsiTheme="majorHAnsi"/>
          <w:sz w:val="24"/>
          <w:szCs w:val="24"/>
        </w:rPr>
        <w:t xml:space="preserve"> other form of identification</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Completed Liability Waiver</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current RI Hunting License</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current Deer hunting permit</w:t>
      </w:r>
      <w:r w:rsidR="00483BA9">
        <w:rPr>
          <w:rFonts w:asciiTheme="majorHAnsi" w:hAnsiTheme="majorHAnsi"/>
          <w:sz w:val="24"/>
          <w:szCs w:val="24"/>
        </w:rPr>
        <w:t>; and</w:t>
      </w:r>
    </w:p>
    <w:p w:rsidR="00173BA0" w:rsidRPr="00953E53" w:rsidRDefault="006D1858" w:rsidP="00953E53">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Archery Proficiency Certi</w:t>
      </w:r>
      <w:r w:rsidR="00953E53">
        <w:rPr>
          <w:rFonts w:asciiTheme="majorHAnsi" w:hAnsiTheme="majorHAnsi"/>
          <w:sz w:val="24"/>
          <w:szCs w:val="24"/>
        </w:rPr>
        <w:t>fication Card (bow hunting only)</w:t>
      </w: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7C4C97" w:rsidRDefault="007C4C97" w:rsidP="00EF31D3">
      <w:pPr>
        <w:autoSpaceDE w:val="0"/>
        <w:autoSpaceDN w:val="0"/>
        <w:adjustRightInd w:val="0"/>
        <w:spacing w:after="0" w:line="240" w:lineRule="auto"/>
        <w:rPr>
          <w:rFonts w:asciiTheme="majorHAnsi" w:hAnsiTheme="majorHAnsi" w:cs="Times-Roman"/>
          <w:b/>
          <w:sz w:val="24"/>
          <w:szCs w:val="24"/>
          <w:u w:val="single"/>
        </w:rPr>
      </w:pPr>
      <w:r w:rsidRPr="007C4C97">
        <w:rPr>
          <w:rFonts w:asciiTheme="majorHAnsi" w:hAnsiTheme="majorHAnsi" w:cs="Times-Roman"/>
          <w:b/>
          <w:sz w:val="24"/>
          <w:szCs w:val="24"/>
          <w:u w:val="single"/>
        </w:rPr>
        <w:t xml:space="preserve">Section 6 </w:t>
      </w:r>
      <w:r w:rsidR="009963F2" w:rsidRPr="007C4C97">
        <w:rPr>
          <w:rFonts w:asciiTheme="majorHAnsi" w:hAnsiTheme="majorHAnsi" w:cs="Times-Roman"/>
          <w:b/>
          <w:sz w:val="24"/>
          <w:szCs w:val="24"/>
          <w:u w:val="single"/>
        </w:rPr>
        <w:t>Authorization Process</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Upon review by the Chief of Police and recommendation to the Town Administrator, written permission may be granted to the applicant.</w:t>
      </w:r>
      <w:r w:rsidR="007C4C97">
        <w:rPr>
          <w:rFonts w:asciiTheme="majorHAnsi" w:hAnsiTheme="majorHAnsi" w:cs="Times-Roman"/>
          <w:sz w:val="24"/>
          <w:szCs w:val="24"/>
        </w:rPr>
        <w:t xml:space="preserve"> Letter must be carried in person by each hunter.</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Said permission expires January 31 of each hunting season.</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Default="006D1858" w:rsidP="00EF31D3">
      <w:pPr>
        <w:autoSpaceDE w:val="0"/>
        <w:autoSpaceDN w:val="0"/>
        <w:adjustRightInd w:val="0"/>
        <w:spacing w:after="0" w:line="240" w:lineRule="auto"/>
        <w:rPr>
          <w:rFonts w:asciiTheme="majorHAnsi" w:hAnsiTheme="majorHAnsi"/>
          <w:sz w:val="24"/>
          <w:szCs w:val="24"/>
        </w:rPr>
      </w:pPr>
      <w:r w:rsidRPr="006D1858">
        <w:rPr>
          <w:rFonts w:asciiTheme="majorHAnsi" w:hAnsiTheme="majorHAnsi" w:cs="Times-Roman"/>
          <w:sz w:val="24"/>
          <w:szCs w:val="24"/>
        </w:rPr>
        <w:t xml:space="preserve">Permission may </w:t>
      </w:r>
      <w:r>
        <w:rPr>
          <w:rFonts w:asciiTheme="majorHAnsi" w:hAnsiTheme="majorHAnsi" w:cs="Times-Roman"/>
          <w:sz w:val="24"/>
          <w:szCs w:val="24"/>
        </w:rPr>
        <w:t xml:space="preserve">be </w:t>
      </w:r>
      <w:r w:rsidRPr="006D1858">
        <w:rPr>
          <w:rFonts w:asciiTheme="majorHAnsi" w:hAnsiTheme="majorHAnsi"/>
          <w:sz w:val="24"/>
          <w:szCs w:val="24"/>
        </w:rPr>
        <w:t xml:space="preserve">suspended and/or revoked at any time with or without cause upon written </w:t>
      </w:r>
      <w:r w:rsidR="00216E1D">
        <w:rPr>
          <w:rFonts w:asciiTheme="majorHAnsi" w:hAnsiTheme="majorHAnsi"/>
          <w:sz w:val="24"/>
          <w:szCs w:val="24"/>
        </w:rPr>
        <w:t>notice</w:t>
      </w:r>
      <w:r w:rsidRPr="006D1858">
        <w:rPr>
          <w:rFonts w:asciiTheme="majorHAnsi" w:hAnsiTheme="majorHAnsi"/>
          <w:sz w:val="24"/>
          <w:szCs w:val="24"/>
        </w:rPr>
        <w:t>.</w:t>
      </w:r>
      <w:r w:rsidR="00DC4F41">
        <w:rPr>
          <w:rFonts w:asciiTheme="majorHAnsi" w:hAnsiTheme="majorHAnsi"/>
          <w:sz w:val="24"/>
          <w:szCs w:val="24"/>
        </w:rPr>
        <w:t xml:space="preserve"> </w:t>
      </w:r>
    </w:p>
    <w:p w:rsidR="00DC4F41" w:rsidRDefault="00DC4F41" w:rsidP="00EF31D3">
      <w:pPr>
        <w:autoSpaceDE w:val="0"/>
        <w:autoSpaceDN w:val="0"/>
        <w:adjustRightInd w:val="0"/>
        <w:spacing w:after="0" w:line="240" w:lineRule="auto"/>
        <w:rPr>
          <w:rFonts w:asciiTheme="majorHAnsi" w:hAnsiTheme="majorHAnsi"/>
          <w:sz w:val="24"/>
          <w:szCs w:val="24"/>
        </w:rPr>
      </w:pPr>
    </w:p>
    <w:p w:rsidR="00DC4F41" w:rsidRPr="006D1858" w:rsidRDefault="00DC4F41" w:rsidP="00EF31D3">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Violations of any regulations by a Tier 2 hunter may result in susp</w:t>
      </w:r>
      <w:r w:rsidR="00981CE8">
        <w:rPr>
          <w:rFonts w:asciiTheme="majorHAnsi" w:hAnsiTheme="majorHAnsi"/>
          <w:sz w:val="24"/>
          <w:szCs w:val="24"/>
        </w:rPr>
        <w:t xml:space="preserve">ension and/or revocation of </w:t>
      </w:r>
      <w:r>
        <w:rPr>
          <w:rFonts w:asciiTheme="majorHAnsi" w:hAnsiTheme="majorHAnsi"/>
          <w:sz w:val="24"/>
          <w:szCs w:val="24"/>
        </w:rPr>
        <w:t>their respective sponsor.</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7C4C97" w:rsidRDefault="007C4C97" w:rsidP="00EF31D3">
      <w:pPr>
        <w:autoSpaceDE w:val="0"/>
        <w:autoSpaceDN w:val="0"/>
        <w:adjustRightInd w:val="0"/>
        <w:spacing w:after="0" w:line="240" w:lineRule="auto"/>
        <w:rPr>
          <w:rFonts w:asciiTheme="majorHAnsi" w:hAnsiTheme="majorHAnsi" w:cs="Times-Roman"/>
          <w:b/>
          <w:sz w:val="24"/>
          <w:szCs w:val="24"/>
          <w:u w:val="single"/>
        </w:rPr>
      </w:pPr>
      <w:r>
        <w:rPr>
          <w:rFonts w:asciiTheme="majorHAnsi" w:hAnsiTheme="majorHAnsi" w:cs="Times-Roman"/>
          <w:b/>
          <w:sz w:val="24"/>
          <w:szCs w:val="24"/>
          <w:u w:val="single"/>
        </w:rPr>
        <w:t xml:space="preserve">Section 7 </w:t>
      </w:r>
      <w:r w:rsidR="00483BA9">
        <w:rPr>
          <w:rFonts w:asciiTheme="majorHAnsi" w:hAnsiTheme="majorHAnsi" w:cs="Times-Roman"/>
          <w:b/>
          <w:sz w:val="24"/>
          <w:szCs w:val="24"/>
          <w:u w:val="single"/>
        </w:rPr>
        <w:t>Areas and S</w:t>
      </w:r>
      <w:r w:rsidR="006D1858" w:rsidRPr="007C4C97">
        <w:rPr>
          <w:rFonts w:asciiTheme="majorHAnsi" w:hAnsiTheme="majorHAnsi" w:cs="Times-Roman"/>
          <w:b/>
          <w:sz w:val="24"/>
          <w:szCs w:val="24"/>
          <w:u w:val="single"/>
        </w:rPr>
        <w:t>pe</w:t>
      </w:r>
      <w:r w:rsidR="00483BA9">
        <w:rPr>
          <w:rFonts w:asciiTheme="majorHAnsi" w:hAnsiTheme="majorHAnsi" w:cs="Times-Roman"/>
          <w:b/>
          <w:sz w:val="24"/>
          <w:szCs w:val="24"/>
          <w:u w:val="single"/>
        </w:rPr>
        <w:t>cific R</w:t>
      </w:r>
      <w:r w:rsidR="006D1858" w:rsidRPr="007C4C97">
        <w:rPr>
          <w:rFonts w:asciiTheme="majorHAnsi" w:hAnsiTheme="majorHAnsi" w:cs="Times-Roman"/>
          <w:b/>
          <w:sz w:val="24"/>
          <w:szCs w:val="24"/>
          <w:u w:val="single"/>
        </w:rPr>
        <w:t>egulations</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hunters s</w:t>
      </w:r>
      <w:r w:rsidR="007C4C97">
        <w:rPr>
          <w:rFonts w:asciiTheme="majorHAnsi" w:hAnsiTheme="majorHAnsi" w:cs="Times-Roman"/>
          <w:sz w:val="24"/>
          <w:szCs w:val="24"/>
        </w:rPr>
        <w:t xml:space="preserve">hall refer to </w:t>
      </w:r>
      <w:r w:rsidR="00A65A91">
        <w:rPr>
          <w:rFonts w:asciiTheme="majorHAnsi" w:hAnsiTheme="majorHAnsi" w:cs="Times-Roman"/>
          <w:sz w:val="24"/>
          <w:szCs w:val="24"/>
        </w:rPr>
        <w:t xml:space="preserve">the </w:t>
      </w:r>
      <w:r w:rsidR="007C4C97">
        <w:rPr>
          <w:rFonts w:asciiTheme="majorHAnsi" w:hAnsiTheme="majorHAnsi" w:cs="Times-Roman"/>
          <w:sz w:val="24"/>
          <w:szCs w:val="24"/>
        </w:rPr>
        <w:t>Town provided map</w:t>
      </w:r>
      <w:r w:rsidRPr="006D1858">
        <w:rPr>
          <w:rFonts w:asciiTheme="majorHAnsi" w:hAnsiTheme="majorHAnsi" w:cs="Times-Roman"/>
          <w:sz w:val="24"/>
          <w:szCs w:val="24"/>
        </w:rPr>
        <w:t xml:space="preserve"> to determine the exact location of each Town owned hunting area.</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D643A5" w:rsidRDefault="007C4C97" w:rsidP="00D643A5">
      <w:pPr>
        <w:rPr>
          <w:rFonts w:asciiTheme="majorHAnsi" w:hAnsiTheme="majorHAnsi"/>
          <w:sz w:val="24"/>
          <w:szCs w:val="24"/>
        </w:rPr>
      </w:pPr>
      <w:r>
        <w:rPr>
          <w:rFonts w:asciiTheme="majorHAnsi" w:hAnsiTheme="majorHAnsi"/>
          <w:sz w:val="24"/>
          <w:szCs w:val="24"/>
        </w:rPr>
        <w:t xml:space="preserve">7.1 </w:t>
      </w:r>
      <w:r w:rsidR="006D1858" w:rsidRPr="006D1858">
        <w:rPr>
          <w:rFonts w:asciiTheme="majorHAnsi" w:hAnsiTheme="majorHAnsi"/>
          <w:sz w:val="24"/>
          <w:szCs w:val="24"/>
        </w:rPr>
        <w:t xml:space="preserve">Area 1 Transfer Station </w:t>
      </w:r>
    </w:p>
    <w:p w:rsidR="00981CE8" w:rsidRPr="006D1858" w:rsidRDefault="00981CE8" w:rsidP="00D643A5">
      <w:pPr>
        <w:rPr>
          <w:rFonts w:asciiTheme="majorHAnsi" w:hAnsiTheme="majorHAnsi"/>
          <w:sz w:val="24"/>
          <w:szCs w:val="24"/>
        </w:rPr>
      </w:pPr>
      <w:r>
        <w:rPr>
          <w:rFonts w:asciiTheme="majorHAnsi" w:hAnsiTheme="majorHAnsi"/>
          <w:sz w:val="24"/>
          <w:szCs w:val="24"/>
        </w:rPr>
        <w:tab/>
        <w:t>Number of Hunters: two (2)</w:t>
      </w:r>
    </w:p>
    <w:p w:rsidR="006D1858" w:rsidRDefault="006D1858" w:rsidP="007C4C97">
      <w:pPr>
        <w:ind w:firstLine="720"/>
        <w:rPr>
          <w:rFonts w:asciiTheme="majorHAnsi" w:hAnsiTheme="majorHAnsi"/>
          <w:sz w:val="24"/>
          <w:szCs w:val="24"/>
        </w:rPr>
      </w:pPr>
      <w:r w:rsidRPr="006D1858">
        <w:rPr>
          <w:rFonts w:asciiTheme="majorHAnsi" w:hAnsiTheme="majorHAnsi"/>
          <w:sz w:val="24"/>
          <w:szCs w:val="24"/>
        </w:rPr>
        <w:t>Times</w:t>
      </w:r>
      <w:r w:rsidR="00981CE8">
        <w:rPr>
          <w:rFonts w:asciiTheme="majorHAnsi" w:hAnsiTheme="majorHAnsi"/>
          <w:sz w:val="24"/>
          <w:szCs w:val="24"/>
        </w:rPr>
        <w:t>: ½ Hour before Sunrise until 8:00 AM and;</w:t>
      </w:r>
    </w:p>
    <w:p w:rsidR="00981CE8" w:rsidRPr="006D1858" w:rsidRDefault="00981CE8" w:rsidP="007C4C97">
      <w:pPr>
        <w:ind w:firstLine="720"/>
        <w:rPr>
          <w:rFonts w:asciiTheme="majorHAnsi" w:hAnsiTheme="majorHAnsi"/>
          <w:sz w:val="24"/>
          <w:szCs w:val="24"/>
        </w:rPr>
      </w:pPr>
      <w:r>
        <w:rPr>
          <w:rFonts w:asciiTheme="majorHAnsi" w:hAnsiTheme="majorHAnsi"/>
          <w:sz w:val="24"/>
          <w:szCs w:val="24"/>
        </w:rPr>
        <w:tab/>
        <w:t>4:00 PM until ½ Hour after Sunset</w:t>
      </w:r>
    </w:p>
    <w:p w:rsidR="006D1858" w:rsidRPr="006D1858" w:rsidRDefault="006D1858" w:rsidP="007C4C97">
      <w:pPr>
        <w:ind w:firstLine="720"/>
        <w:rPr>
          <w:rFonts w:asciiTheme="majorHAnsi" w:hAnsiTheme="majorHAnsi"/>
          <w:sz w:val="24"/>
          <w:szCs w:val="24"/>
        </w:rPr>
      </w:pPr>
      <w:r w:rsidRPr="006D1858">
        <w:rPr>
          <w:rFonts w:asciiTheme="majorHAnsi" w:hAnsiTheme="majorHAnsi"/>
          <w:sz w:val="24"/>
          <w:szCs w:val="24"/>
        </w:rPr>
        <w:t>Parking</w:t>
      </w:r>
      <w:r w:rsidR="00981CE8">
        <w:rPr>
          <w:rFonts w:asciiTheme="majorHAnsi" w:hAnsiTheme="majorHAnsi"/>
          <w:sz w:val="24"/>
          <w:szCs w:val="24"/>
        </w:rPr>
        <w:t>: permitted outside of main gate-do not block gate access</w:t>
      </w:r>
    </w:p>
    <w:p w:rsidR="00D643A5" w:rsidRPr="000D66F2" w:rsidRDefault="007C4C97" w:rsidP="00D643A5">
      <w:pPr>
        <w:rPr>
          <w:rFonts w:asciiTheme="majorHAnsi" w:hAnsiTheme="majorHAnsi"/>
          <w:sz w:val="24"/>
          <w:szCs w:val="24"/>
        </w:rPr>
      </w:pPr>
      <w:r w:rsidRPr="000D66F2">
        <w:rPr>
          <w:rFonts w:asciiTheme="majorHAnsi" w:hAnsiTheme="majorHAnsi"/>
          <w:strike/>
          <w:sz w:val="24"/>
          <w:szCs w:val="24"/>
        </w:rPr>
        <w:t xml:space="preserve">7.2 </w:t>
      </w:r>
      <w:r w:rsidR="00D643A5" w:rsidRPr="000D66F2">
        <w:rPr>
          <w:rFonts w:asciiTheme="majorHAnsi" w:hAnsiTheme="majorHAnsi"/>
          <w:strike/>
          <w:sz w:val="24"/>
          <w:szCs w:val="24"/>
        </w:rPr>
        <w:t>Area 2 North Reservoir</w:t>
      </w:r>
      <w:r w:rsidR="000D66F2">
        <w:rPr>
          <w:rFonts w:asciiTheme="majorHAnsi" w:hAnsiTheme="majorHAnsi"/>
          <w:strike/>
          <w:sz w:val="24"/>
          <w:szCs w:val="24"/>
        </w:rPr>
        <w:t xml:space="preserve">    </w:t>
      </w:r>
      <w:r w:rsidR="000D66F2" w:rsidRPr="000D66F2">
        <w:rPr>
          <w:rFonts w:asciiTheme="majorHAnsi" w:hAnsiTheme="majorHAnsi"/>
          <w:b/>
          <w:sz w:val="24"/>
          <w:szCs w:val="24"/>
        </w:rPr>
        <w:t xml:space="preserve">Effective October 7, </w:t>
      </w:r>
      <w:proofErr w:type="gramStart"/>
      <w:r w:rsidR="000D66F2" w:rsidRPr="000D66F2">
        <w:rPr>
          <w:rFonts w:asciiTheme="majorHAnsi" w:hAnsiTheme="majorHAnsi"/>
          <w:b/>
          <w:sz w:val="24"/>
          <w:szCs w:val="24"/>
        </w:rPr>
        <w:t>2019  CLOSED</w:t>
      </w:r>
      <w:proofErr w:type="gramEnd"/>
    </w:p>
    <w:p w:rsidR="00981CE8" w:rsidRPr="000D66F2" w:rsidRDefault="00981CE8" w:rsidP="00D643A5">
      <w:pPr>
        <w:rPr>
          <w:rFonts w:asciiTheme="majorHAnsi" w:hAnsiTheme="majorHAnsi"/>
          <w:strike/>
          <w:sz w:val="24"/>
          <w:szCs w:val="24"/>
        </w:rPr>
      </w:pPr>
      <w:r w:rsidRPr="000D66F2">
        <w:rPr>
          <w:rFonts w:asciiTheme="majorHAnsi" w:hAnsiTheme="majorHAnsi"/>
          <w:strike/>
          <w:sz w:val="24"/>
          <w:szCs w:val="24"/>
        </w:rPr>
        <w:tab/>
        <w:t>Number of Hunters: Two (2)</w:t>
      </w:r>
    </w:p>
    <w:p w:rsidR="00981CE8" w:rsidRPr="000D66F2" w:rsidRDefault="006D1858" w:rsidP="00981CE8">
      <w:pPr>
        <w:ind w:firstLine="720"/>
        <w:rPr>
          <w:rFonts w:asciiTheme="majorHAnsi" w:hAnsiTheme="majorHAnsi"/>
          <w:strike/>
          <w:sz w:val="24"/>
          <w:szCs w:val="24"/>
        </w:rPr>
      </w:pPr>
      <w:r w:rsidRPr="000D66F2">
        <w:rPr>
          <w:rFonts w:asciiTheme="majorHAnsi" w:hAnsiTheme="majorHAnsi"/>
          <w:strike/>
          <w:sz w:val="24"/>
          <w:szCs w:val="24"/>
        </w:rPr>
        <w:t>Times:</w:t>
      </w:r>
      <w:r w:rsidR="00981CE8" w:rsidRPr="000D66F2">
        <w:rPr>
          <w:rFonts w:asciiTheme="majorHAnsi" w:hAnsiTheme="majorHAnsi"/>
          <w:strike/>
          <w:sz w:val="24"/>
          <w:szCs w:val="24"/>
        </w:rPr>
        <w:t xml:space="preserve"> ½ Hour before Sunrise until 10:00 AM and;</w:t>
      </w:r>
    </w:p>
    <w:p w:rsidR="006D1858" w:rsidRPr="000D66F2" w:rsidRDefault="00981CE8" w:rsidP="00981CE8">
      <w:pPr>
        <w:ind w:firstLine="720"/>
        <w:rPr>
          <w:rFonts w:asciiTheme="majorHAnsi" w:hAnsiTheme="majorHAnsi"/>
          <w:strike/>
          <w:sz w:val="24"/>
          <w:szCs w:val="24"/>
        </w:rPr>
      </w:pPr>
      <w:r w:rsidRPr="000D66F2">
        <w:rPr>
          <w:rFonts w:asciiTheme="majorHAnsi" w:hAnsiTheme="majorHAnsi"/>
          <w:strike/>
          <w:sz w:val="24"/>
          <w:szCs w:val="24"/>
        </w:rPr>
        <w:tab/>
        <w:t>2:00 PM until ½ Hour after Sunset</w:t>
      </w:r>
    </w:p>
    <w:p w:rsidR="00953E53" w:rsidRPr="000D66F2" w:rsidRDefault="00953E53" w:rsidP="00953E53">
      <w:pPr>
        <w:ind w:left="720"/>
        <w:rPr>
          <w:rFonts w:asciiTheme="majorHAnsi" w:hAnsiTheme="majorHAnsi"/>
          <w:strike/>
          <w:sz w:val="24"/>
          <w:szCs w:val="24"/>
        </w:rPr>
      </w:pPr>
      <w:r w:rsidRPr="000D66F2">
        <w:rPr>
          <w:rFonts w:asciiTheme="majorHAnsi" w:hAnsiTheme="majorHAnsi"/>
          <w:strike/>
          <w:sz w:val="24"/>
          <w:szCs w:val="24"/>
        </w:rPr>
        <w:t>Parking: no designated parking area. No parking at North Road Entrance or Eldred Avenue.</w:t>
      </w:r>
    </w:p>
    <w:p w:rsidR="00D643A5" w:rsidRDefault="007C4C97" w:rsidP="00D643A5">
      <w:pPr>
        <w:rPr>
          <w:rFonts w:asciiTheme="majorHAnsi" w:hAnsiTheme="majorHAnsi"/>
          <w:sz w:val="24"/>
          <w:szCs w:val="24"/>
        </w:rPr>
      </w:pPr>
      <w:r>
        <w:rPr>
          <w:rFonts w:asciiTheme="majorHAnsi" w:hAnsiTheme="majorHAnsi"/>
          <w:sz w:val="24"/>
          <w:szCs w:val="24"/>
        </w:rPr>
        <w:t xml:space="preserve">7.3 </w:t>
      </w:r>
      <w:r w:rsidR="00D643A5" w:rsidRPr="006D1858">
        <w:rPr>
          <w:rFonts w:asciiTheme="majorHAnsi" w:hAnsiTheme="majorHAnsi"/>
          <w:sz w:val="24"/>
          <w:szCs w:val="24"/>
        </w:rPr>
        <w:t>Area 3 South Reservoir</w:t>
      </w:r>
    </w:p>
    <w:p w:rsidR="00981CE8" w:rsidRPr="006D1858" w:rsidRDefault="00981CE8" w:rsidP="00D643A5">
      <w:pPr>
        <w:rPr>
          <w:rFonts w:asciiTheme="majorHAnsi" w:hAnsiTheme="majorHAnsi"/>
          <w:sz w:val="24"/>
          <w:szCs w:val="24"/>
        </w:rPr>
      </w:pPr>
      <w:r>
        <w:rPr>
          <w:rFonts w:asciiTheme="majorHAnsi" w:hAnsiTheme="majorHAnsi"/>
          <w:sz w:val="24"/>
          <w:szCs w:val="24"/>
        </w:rPr>
        <w:tab/>
        <w:t>Number of Hunters: Two (2)</w:t>
      </w:r>
    </w:p>
    <w:p w:rsidR="00981CE8" w:rsidRDefault="00981CE8" w:rsidP="00981CE8">
      <w:pPr>
        <w:ind w:firstLine="720"/>
        <w:rPr>
          <w:rFonts w:asciiTheme="majorHAnsi" w:hAnsiTheme="majorHAnsi"/>
          <w:sz w:val="24"/>
          <w:szCs w:val="24"/>
        </w:rPr>
      </w:pPr>
      <w:r w:rsidRPr="006D1858">
        <w:rPr>
          <w:rFonts w:asciiTheme="majorHAnsi" w:hAnsiTheme="majorHAnsi"/>
          <w:sz w:val="24"/>
          <w:szCs w:val="24"/>
        </w:rPr>
        <w:t>Times:</w:t>
      </w:r>
      <w:r>
        <w:rPr>
          <w:rFonts w:asciiTheme="majorHAnsi" w:hAnsiTheme="majorHAnsi"/>
          <w:sz w:val="24"/>
          <w:szCs w:val="24"/>
        </w:rPr>
        <w:t xml:space="preserve"> ½ Hour before Sunrise until 10:00 AM and;</w:t>
      </w:r>
    </w:p>
    <w:p w:rsidR="00981CE8" w:rsidRPr="006D1858" w:rsidRDefault="00981CE8" w:rsidP="00981CE8">
      <w:pPr>
        <w:ind w:firstLine="720"/>
        <w:rPr>
          <w:rFonts w:asciiTheme="majorHAnsi" w:hAnsiTheme="majorHAnsi"/>
          <w:sz w:val="24"/>
          <w:szCs w:val="24"/>
        </w:rPr>
      </w:pPr>
      <w:r>
        <w:rPr>
          <w:rFonts w:asciiTheme="majorHAnsi" w:hAnsiTheme="majorHAnsi"/>
          <w:sz w:val="24"/>
          <w:szCs w:val="24"/>
        </w:rPr>
        <w:tab/>
        <w:t>2:00 PM until ½ Hour after Sunset</w:t>
      </w:r>
    </w:p>
    <w:p w:rsidR="006D1858" w:rsidRPr="006D1858" w:rsidRDefault="00981CE8" w:rsidP="00981CE8">
      <w:pPr>
        <w:ind w:firstLine="720"/>
        <w:rPr>
          <w:rFonts w:asciiTheme="majorHAnsi" w:hAnsiTheme="majorHAnsi"/>
          <w:sz w:val="24"/>
          <w:szCs w:val="24"/>
        </w:rPr>
      </w:pPr>
      <w:r w:rsidRPr="006D1858">
        <w:rPr>
          <w:rFonts w:asciiTheme="majorHAnsi" w:hAnsiTheme="majorHAnsi"/>
          <w:sz w:val="24"/>
          <w:szCs w:val="24"/>
        </w:rPr>
        <w:t>Parking</w:t>
      </w:r>
      <w:r>
        <w:rPr>
          <w:rFonts w:asciiTheme="majorHAnsi" w:hAnsiTheme="majorHAnsi"/>
          <w:sz w:val="24"/>
          <w:szCs w:val="24"/>
        </w:rPr>
        <w:t>: permitted outside of main gate-do not block gate access</w:t>
      </w:r>
    </w:p>
    <w:p w:rsidR="00D643A5" w:rsidRPr="006D1858" w:rsidRDefault="007C4C97" w:rsidP="00D643A5">
      <w:pPr>
        <w:rPr>
          <w:rFonts w:asciiTheme="majorHAnsi" w:hAnsiTheme="majorHAnsi"/>
          <w:sz w:val="24"/>
          <w:szCs w:val="24"/>
        </w:rPr>
      </w:pPr>
      <w:r>
        <w:rPr>
          <w:rFonts w:asciiTheme="majorHAnsi" w:hAnsiTheme="majorHAnsi"/>
          <w:sz w:val="24"/>
          <w:szCs w:val="24"/>
        </w:rPr>
        <w:t xml:space="preserve">7.4 </w:t>
      </w:r>
      <w:r w:rsidR="00D643A5" w:rsidRPr="006D1858">
        <w:rPr>
          <w:rFonts w:asciiTheme="majorHAnsi" w:hAnsiTheme="majorHAnsi"/>
          <w:sz w:val="24"/>
          <w:szCs w:val="24"/>
        </w:rPr>
        <w:t xml:space="preserve">Area 4 North </w:t>
      </w:r>
      <w:r w:rsidR="009F08E6">
        <w:rPr>
          <w:rFonts w:asciiTheme="majorHAnsi" w:hAnsiTheme="majorHAnsi"/>
          <w:sz w:val="24"/>
          <w:szCs w:val="24"/>
        </w:rPr>
        <w:t xml:space="preserve">Road </w:t>
      </w:r>
      <w:r w:rsidR="00D643A5" w:rsidRPr="006D1858">
        <w:rPr>
          <w:rFonts w:asciiTheme="majorHAnsi" w:hAnsiTheme="majorHAnsi"/>
          <w:sz w:val="24"/>
          <w:szCs w:val="24"/>
        </w:rPr>
        <w:t xml:space="preserve">parcels 2-2, 2-3, 2-57, </w:t>
      </w:r>
      <w:proofErr w:type="gramStart"/>
      <w:r w:rsidR="00D643A5" w:rsidRPr="006D1858">
        <w:rPr>
          <w:rFonts w:asciiTheme="majorHAnsi" w:hAnsiTheme="majorHAnsi"/>
          <w:sz w:val="24"/>
          <w:szCs w:val="24"/>
        </w:rPr>
        <w:t>2</w:t>
      </w:r>
      <w:proofErr w:type="gramEnd"/>
      <w:r w:rsidR="00D643A5" w:rsidRPr="006D1858">
        <w:rPr>
          <w:rFonts w:asciiTheme="majorHAnsi" w:hAnsiTheme="majorHAnsi"/>
          <w:sz w:val="24"/>
          <w:szCs w:val="24"/>
        </w:rPr>
        <w:t>-61</w:t>
      </w:r>
    </w:p>
    <w:p w:rsidR="0053312E" w:rsidRPr="006D1858" w:rsidRDefault="0053312E" w:rsidP="0053312E">
      <w:pPr>
        <w:ind w:firstLine="720"/>
        <w:rPr>
          <w:rFonts w:asciiTheme="majorHAnsi" w:hAnsiTheme="majorHAnsi"/>
          <w:sz w:val="24"/>
          <w:szCs w:val="24"/>
        </w:rPr>
      </w:pPr>
      <w:r>
        <w:rPr>
          <w:rFonts w:asciiTheme="majorHAnsi" w:hAnsiTheme="majorHAnsi"/>
          <w:sz w:val="24"/>
          <w:szCs w:val="24"/>
        </w:rPr>
        <w:t>Number of Hunters: Two (2)</w:t>
      </w:r>
    </w:p>
    <w:p w:rsidR="0053312E" w:rsidRDefault="0053312E" w:rsidP="0053312E">
      <w:pPr>
        <w:ind w:firstLine="720"/>
        <w:rPr>
          <w:rFonts w:asciiTheme="majorHAnsi" w:hAnsiTheme="majorHAnsi"/>
          <w:sz w:val="24"/>
          <w:szCs w:val="24"/>
        </w:rPr>
      </w:pPr>
      <w:r w:rsidRPr="006D1858">
        <w:rPr>
          <w:rFonts w:asciiTheme="majorHAnsi" w:hAnsiTheme="majorHAnsi"/>
          <w:sz w:val="24"/>
          <w:szCs w:val="24"/>
        </w:rPr>
        <w:t>Times:</w:t>
      </w:r>
      <w:r>
        <w:rPr>
          <w:rFonts w:asciiTheme="majorHAnsi" w:hAnsiTheme="majorHAnsi"/>
          <w:sz w:val="24"/>
          <w:szCs w:val="24"/>
        </w:rPr>
        <w:t xml:space="preserve"> ½ Hour before Sunrise until 12:00 PM and;</w:t>
      </w:r>
    </w:p>
    <w:p w:rsidR="006D1858" w:rsidRPr="006D1858" w:rsidRDefault="0053312E" w:rsidP="0053312E">
      <w:pPr>
        <w:ind w:firstLine="720"/>
        <w:rPr>
          <w:rFonts w:asciiTheme="majorHAnsi" w:hAnsiTheme="majorHAnsi"/>
          <w:sz w:val="24"/>
          <w:szCs w:val="24"/>
        </w:rPr>
      </w:pPr>
      <w:r>
        <w:rPr>
          <w:rFonts w:asciiTheme="majorHAnsi" w:hAnsiTheme="majorHAnsi"/>
          <w:sz w:val="24"/>
          <w:szCs w:val="24"/>
        </w:rPr>
        <w:tab/>
        <w:t>12:00 PM until ½ Hour after Sunset</w:t>
      </w:r>
    </w:p>
    <w:p w:rsidR="006D1858" w:rsidRPr="006D1858" w:rsidRDefault="006D1858" w:rsidP="007C4C97">
      <w:pPr>
        <w:ind w:firstLine="720"/>
        <w:rPr>
          <w:rFonts w:asciiTheme="majorHAnsi" w:hAnsiTheme="majorHAnsi"/>
          <w:sz w:val="24"/>
          <w:szCs w:val="24"/>
        </w:rPr>
      </w:pPr>
      <w:r w:rsidRPr="006D1858">
        <w:rPr>
          <w:rFonts w:asciiTheme="majorHAnsi" w:hAnsiTheme="majorHAnsi"/>
          <w:sz w:val="24"/>
          <w:szCs w:val="24"/>
        </w:rPr>
        <w:t>Parking</w:t>
      </w:r>
      <w:r w:rsidR="0053312E">
        <w:rPr>
          <w:rFonts w:asciiTheme="majorHAnsi" w:hAnsiTheme="majorHAnsi"/>
          <w:sz w:val="24"/>
          <w:szCs w:val="24"/>
        </w:rPr>
        <w:t>: no designated parking area-parking is not allowed on North Road</w:t>
      </w:r>
    </w:p>
    <w:p w:rsidR="006D1858" w:rsidRPr="006D1858" w:rsidRDefault="006D1858" w:rsidP="009F08E6">
      <w:pPr>
        <w:ind w:firstLine="720"/>
        <w:rPr>
          <w:rFonts w:asciiTheme="majorHAnsi" w:hAnsiTheme="majorHAnsi"/>
          <w:sz w:val="24"/>
          <w:szCs w:val="24"/>
        </w:rPr>
      </w:pPr>
    </w:p>
    <w:p w:rsidR="00EF31D3" w:rsidRPr="006D1858" w:rsidRDefault="00EF31D3" w:rsidP="00EF31D3">
      <w:pPr>
        <w:autoSpaceDE w:val="0"/>
        <w:autoSpaceDN w:val="0"/>
        <w:adjustRightInd w:val="0"/>
        <w:spacing w:after="0" w:line="240" w:lineRule="auto"/>
        <w:rPr>
          <w:rFonts w:asciiTheme="majorHAnsi" w:hAnsiTheme="majorHAnsi" w:cs="Times-Roman"/>
          <w:sz w:val="24"/>
          <w:szCs w:val="24"/>
        </w:rPr>
      </w:pPr>
    </w:p>
    <w:p w:rsidR="009963F2" w:rsidRPr="006D1858" w:rsidRDefault="009963F2" w:rsidP="00EF31D3">
      <w:pPr>
        <w:autoSpaceDE w:val="0"/>
        <w:autoSpaceDN w:val="0"/>
        <w:adjustRightInd w:val="0"/>
        <w:spacing w:after="0" w:line="240" w:lineRule="auto"/>
        <w:rPr>
          <w:rFonts w:asciiTheme="majorHAnsi" w:hAnsiTheme="majorHAnsi" w:cs="Times-Roman"/>
          <w:b/>
          <w:sz w:val="24"/>
          <w:szCs w:val="24"/>
          <w:u w:val="single"/>
        </w:rPr>
      </w:pPr>
    </w:p>
    <w:p w:rsidR="009963F2" w:rsidRPr="006D1858" w:rsidRDefault="009963F2" w:rsidP="00EF31D3">
      <w:pPr>
        <w:autoSpaceDE w:val="0"/>
        <w:autoSpaceDN w:val="0"/>
        <w:adjustRightInd w:val="0"/>
        <w:spacing w:after="0" w:line="240" w:lineRule="auto"/>
        <w:rPr>
          <w:rFonts w:asciiTheme="majorHAnsi" w:hAnsiTheme="majorHAnsi" w:cs="Times-Roman"/>
          <w:b/>
          <w:sz w:val="24"/>
          <w:szCs w:val="24"/>
          <w:u w:val="single"/>
        </w:rPr>
      </w:pPr>
    </w:p>
    <w:p w:rsidR="009963F2" w:rsidRPr="006D1858" w:rsidRDefault="009963F2" w:rsidP="00EF31D3">
      <w:pPr>
        <w:autoSpaceDE w:val="0"/>
        <w:autoSpaceDN w:val="0"/>
        <w:adjustRightInd w:val="0"/>
        <w:spacing w:after="0" w:line="240" w:lineRule="auto"/>
        <w:rPr>
          <w:rFonts w:asciiTheme="majorHAnsi" w:hAnsiTheme="majorHAnsi" w:cs="Times-Roman"/>
          <w:b/>
          <w:sz w:val="24"/>
          <w:szCs w:val="24"/>
          <w:u w:val="single"/>
        </w:rPr>
      </w:pPr>
    </w:p>
    <w:p w:rsidR="001B18E4" w:rsidRPr="006D1858" w:rsidRDefault="001B18E4" w:rsidP="001B18E4">
      <w:pPr>
        <w:autoSpaceDE w:val="0"/>
        <w:autoSpaceDN w:val="0"/>
        <w:adjustRightInd w:val="0"/>
        <w:spacing w:after="0" w:line="240" w:lineRule="auto"/>
        <w:rPr>
          <w:rFonts w:asciiTheme="majorHAnsi" w:hAnsiTheme="majorHAnsi" w:cs="Courier-Bold"/>
          <w:bCs/>
          <w:color w:val="FFFFFF"/>
          <w:sz w:val="24"/>
          <w:szCs w:val="24"/>
        </w:rPr>
      </w:pPr>
    </w:p>
    <w:sectPr w:rsidR="001B18E4" w:rsidRPr="006D1858" w:rsidSect="00166B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73" w:rsidRDefault="00915273" w:rsidP="001B18E4">
      <w:pPr>
        <w:spacing w:after="0" w:line="240" w:lineRule="auto"/>
      </w:pPr>
      <w:r>
        <w:separator/>
      </w:r>
    </w:p>
  </w:endnote>
  <w:endnote w:type="continuationSeparator" w:id="0">
    <w:p w:rsidR="00915273" w:rsidRDefault="00915273" w:rsidP="001B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73" w:rsidRDefault="00915273" w:rsidP="001B18E4">
      <w:pPr>
        <w:spacing w:after="0" w:line="240" w:lineRule="auto"/>
      </w:pPr>
      <w:r>
        <w:separator/>
      </w:r>
    </w:p>
  </w:footnote>
  <w:footnote w:type="continuationSeparator" w:id="0">
    <w:p w:rsidR="00915273" w:rsidRDefault="00915273" w:rsidP="001B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58" w:rsidRDefault="00147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0F3C"/>
    <w:multiLevelType w:val="hybridMultilevel"/>
    <w:tmpl w:val="7EF8805A"/>
    <w:lvl w:ilvl="0" w:tplc="8C62FE68">
      <w:start w:val="4"/>
      <w:numFmt w:val="bullet"/>
      <w:lvlText w:val=""/>
      <w:lvlJc w:val="left"/>
      <w:pPr>
        <w:ind w:left="1080" w:hanging="360"/>
      </w:pPr>
      <w:rPr>
        <w:rFonts w:ascii="Symbol" w:eastAsiaTheme="minorHAnsi" w:hAnsi="Symbol" w:cs="Times-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904B0F"/>
    <w:multiLevelType w:val="hybridMultilevel"/>
    <w:tmpl w:val="832A42FC"/>
    <w:lvl w:ilvl="0" w:tplc="F3FEF2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34534"/>
    <w:multiLevelType w:val="hybridMultilevel"/>
    <w:tmpl w:val="60DE8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F8"/>
    <w:rsid w:val="000358B9"/>
    <w:rsid w:val="00043BD4"/>
    <w:rsid w:val="000B32E2"/>
    <w:rsid w:val="000C5248"/>
    <w:rsid w:val="000C601D"/>
    <w:rsid w:val="000D66F2"/>
    <w:rsid w:val="0013161D"/>
    <w:rsid w:val="00147758"/>
    <w:rsid w:val="00166BFD"/>
    <w:rsid w:val="00171005"/>
    <w:rsid w:val="00173BA0"/>
    <w:rsid w:val="00174F38"/>
    <w:rsid w:val="001B18E4"/>
    <w:rsid w:val="001B6B2F"/>
    <w:rsid w:val="001D4D63"/>
    <w:rsid w:val="001E5469"/>
    <w:rsid w:val="002128B1"/>
    <w:rsid w:val="00216E1D"/>
    <w:rsid w:val="0026040A"/>
    <w:rsid w:val="0028220A"/>
    <w:rsid w:val="002B568A"/>
    <w:rsid w:val="002D047A"/>
    <w:rsid w:val="002E4B87"/>
    <w:rsid w:val="002F383D"/>
    <w:rsid w:val="003002F4"/>
    <w:rsid w:val="003276B3"/>
    <w:rsid w:val="00363565"/>
    <w:rsid w:val="00373436"/>
    <w:rsid w:val="003C0EF5"/>
    <w:rsid w:val="003E0146"/>
    <w:rsid w:val="004065BD"/>
    <w:rsid w:val="00483BA9"/>
    <w:rsid w:val="004A2F73"/>
    <w:rsid w:val="004B2B43"/>
    <w:rsid w:val="004E06DC"/>
    <w:rsid w:val="0053312E"/>
    <w:rsid w:val="00542747"/>
    <w:rsid w:val="00582043"/>
    <w:rsid w:val="00586D3A"/>
    <w:rsid w:val="005A34CA"/>
    <w:rsid w:val="005B46BF"/>
    <w:rsid w:val="005C6F2E"/>
    <w:rsid w:val="005D187B"/>
    <w:rsid w:val="0061513F"/>
    <w:rsid w:val="0061581D"/>
    <w:rsid w:val="00646AA7"/>
    <w:rsid w:val="006A08FB"/>
    <w:rsid w:val="006B35A3"/>
    <w:rsid w:val="006D1858"/>
    <w:rsid w:val="006D2C69"/>
    <w:rsid w:val="006D60FF"/>
    <w:rsid w:val="006F1C30"/>
    <w:rsid w:val="00734AD8"/>
    <w:rsid w:val="00751054"/>
    <w:rsid w:val="00772E13"/>
    <w:rsid w:val="00780642"/>
    <w:rsid w:val="007B6D78"/>
    <w:rsid w:val="007C4C97"/>
    <w:rsid w:val="007D0F99"/>
    <w:rsid w:val="007D6090"/>
    <w:rsid w:val="007E2FAF"/>
    <w:rsid w:val="00825C9D"/>
    <w:rsid w:val="00856AC3"/>
    <w:rsid w:val="008657F8"/>
    <w:rsid w:val="00871159"/>
    <w:rsid w:val="00886381"/>
    <w:rsid w:val="008C57F7"/>
    <w:rsid w:val="00915273"/>
    <w:rsid w:val="00924EF6"/>
    <w:rsid w:val="00950723"/>
    <w:rsid w:val="00953E53"/>
    <w:rsid w:val="00981CE8"/>
    <w:rsid w:val="009963F2"/>
    <w:rsid w:val="009E6B8C"/>
    <w:rsid w:val="009F08E6"/>
    <w:rsid w:val="009F783D"/>
    <w:rsid w:val="00A21314"/>
    <w:rsid w:val="00A26025"/>
    <w:rsid w:val="00A65A91"/>
    <w:rsid w:val="00A8628A"/>
    <w:rsid w:val="00A902E0"/>
    <w:rsid w:val="00AE131D"/>
    <w:rsid w:val="00B145AD"/>
    <w:rsid w:val="00B1635D"/>
    <w:rsid w:val="00B17144"/>
    <w:rsid w:val="00B208B7"/>
    <w:rsid w:val="00B32B65"/>
    <w:rsid w:val="00B86286"/>
    <w:rsid w:val="00BA1372"/>
    <w:rsid w:val="00BB0567"/>
    <w:rsid w:val="00BC5AC2"/>
    <w:rsid w:val="00C02570"/>
    <w:rsid w:val="00C124D1"/>
    <w:rsid w:val="00C457E4"/>
    <w:rsid w:val="00C64A9A"/>
    <w:rsid w:val="00C671E0"/>
    <w:rsid w:val="00C67C5E"/>
    <w:rsid w:val="00CB3BCF"/>
    <w:rsid w:val="00CB78FA"/>
    <w:rsid w:val="00D3261B"/>
    <w:rsid w:val="00D543E3"/>
    <w:rsid w:val="00D643A5"/>
    <w:rsid w:val="00D94FD0"/>
    <w:rsid w:val="00DC4F41"/>
    <w:rsid w:val="00DE4700"/>
    <w:rsid w:val="00DF6BE3"/>
    <w:rsid w:val="00E03E8B"/>
    <w:rsid w:val="00E43486"/>
    <w:rsid w:val="00E4571D"/>
    <w:rsid w:val="00E64A26"/>
    <w:rsid w:val="00EA3B65"/>
    <w:rsid w:val="00EF31D3"/>
    <w:rsid w:val="00EF6376"/>
    <w:rsid w:val="00F138E8"/>
    <w:rsid w:val="00F6561F"/>
    <w:rsid w:val="00F748B8"/>
    <w:rsid w:val="00F936AA"/>
    <w:rsid w:val="00F95A16"/>
    <w:rsid w:val="00FF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E8936"/>
  <w15:docId w15:val="{6F90A97D-B806-4D91-9196-CF39F3CA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1E0"/>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1B18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18E4"/>
  </w:style>
  <w:style w:type="paragraph" w:styleId="Footer">
    <w:name w:val="footer"/>
    <w:basedOn w:val="Normal"/>
    <w:link w:val="FooterChar"/>
    <w:uiPriority w:val="99"/>
    <w:semiHidden/>
    <w:unhideWhenUsed/>
    <w:rsid w:val="001B18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18E4"/>
  </w:style>
  <w:style w:type="paragraph" w:styleId="ListParagraph">
    <w:name w:val="List Paragraph"/>
    <w:basedOn w:val="Normal"/>
    <w:uiPriority w:val="34"/>
    <w:qFormat/>
    <w:rsid w:val="005C6F2E"/>
    <w:pPr>
      <w:ind w:left="720"/>
      <w:contextualSpacing/>
    </w:pPr>
  </w:style>
  <w:style w:type="paragraph" w:styleId="BalloonText">
    <w:name w:val="Balloon Text"/>
    <w:basedOn w:val="Normal"/>
    <w:link w:val="BalloonTextChar"/>
    <w:uiPriority w:val="99"/>
    <w:semiHidden/>
    <w:unhideWhenUsed/>
    <w:rsid w:val="00E64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12C6-0E5A-4272-930C-6EEB82B8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Jamestown Police Department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Edward Mello</dc:creator>
  <cp:lastModifiedBy>Chief Edward Mello</cp:lastModifiedBy>
  <cp:revision>2</cp:revision>
  <cp:lastPrinted>2019-10-09T19:14:00Z</cp:lastPrinted>
  <dcterms:created xsi:type="dcterms:W3CDTF">2021-09-01T18:02:00Z</dcterms:created>
  <dcterms:modified xsi:type="dcterms:W3CDTF">2021-09-01T18:02:00Z</dcterms:modified>
</cp:coreProperties>
</file>