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CC3B" w14:textId="77777777" w:rsidR="000772B0" w:rsidRDefault="005D1317" w:rsidP="000772B0">
      <w:r w:rsidRPr="0079399D">
        <w:rPr>
          <w:noProof/>
          <w:highlight w:val="yellow"/>
        </w:rPr>
        <w:drawing>
          <wp:anchor distT="0" distB="0" distL="114300" distR="114300" simplePos="0" relativeHeight="251658240" behindDoc="0" locked="0" layoutInCell="1" allowOverlap="1" wp14:anchorId="04710967" wp14:editId="7F8259A7">
            <wp:simplePos x="0" y="0"/>
            <wp:positionH relativeFrom="margin">
              <wp:align>center</wp:align>
            </wp:positionH>
            <wp:positionV relativeFrom="paragraph">
              <wp:posOffset>276860</wp:posOffset>
            </wp:positionV>
            <wp:extent cx="1286191" cy="1295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_Town_Seal - Cop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6191" cy="1295400"/>
                    </a:xfrm>
                    <a:prstGeom prst="rect">
                      <a:avLst/>
                    </a:prstGeom>
                  </pic:spPr>
                </pic:pic>
              </a:graphicData>
            </a:graphic>
          </wp:anchor>
        </w:drawing>
      </w:r>
    </w:p>
    <w:p w14:paraId="20502C84" w14:textId="77777777" w:rsidR="000772B0" w:rsidRDefault="000772B0" w:rsidP="000772B0"/>
    <w:p w14:paraId="304932B5" w14:textId="77777777" w:rsidR="000772B0" w:rsidRDefault="000772B0" w:rsidP="000772B0"/>
    <w:p w14:paraId="245E254E" w14:textId="77777777" w:rsidR="000772B0" w:rsidRDefault="000772B0" w:rsidP="000772B0"/>
    <w:p w14:paraId="3DFE60D4" w14:textId="77777777" w:rsidR="000772B0" w:rsidRDefault="000772B0" w:rsidP="000772B0"/>
    <w:p w14:paraId="353694CC" w14:textId="77777777" w:rsidR="000772B0" w:rsidRDefault="000772B0" w:rsidP="000772B0"/>
    <w:p w14:paraId="658B4C5D" w14:textId="09F7308D" w:rsidR="00D35874" w:rsidRPr="000772B0" w:rsidRDefault="00666809" w:rsidP="000772B0">
      <w:pPr>
        <w:jc w:val="center"/>
      </w:pPr>
      <w:r>
        <w:br w:type="textWrapping" w:clear="all"/>
      </w:r>
      <w:r w:rsidR="00C04E13" w:rsidRPr="005D1317">
        <w:rPr>
          <w:sz w:val="40"/>
          <w:szCs w:val="40"/>
        </w:rPr>
        <w:t>Legal Notice</w:t>
      </w:r>
    </w:p>
    <w:p w14:paraId="43698428" w14:textId="77777777" w:rsidR="00146955" w:rsidRPr="00146955" w:rsidRDefault="00146955" w:rsidP="00146955">
      <w:pPr>
        <w:spacing w:after="0"/>
        <w:jc w:val="center"/>
        <w:rPr>
          <w:rFonts w:eastAsia="Times New Roman"/>
          <w:b/>
          <w:sz w:val="28"/>
          <w:szCs w:val="28"/>
        </w:rPr>
      </w:pPr>
      <w:r w:rsidRPr="00146955">
        <w:rPr>
          <w:rFonts w:eastAsia="Times New Roman"/>
          <w:b/>
          <w:sz w:val="28"/>
          <w:szCs w:val="28"/>
        </w:rPr>
        <w:t>Technical Review Committee Agenda</w:t>
      </w:r>
    </w:p>
    <w:p w14:paraId="41FFC494" w14:textId="665D018C" w:rsidR="00146955" w:rsidRDefault="005D26DA" w:rsidP="00146955">
      <w:pPr>
        <w:spacing w:after="0"/>
        <w:jc w:val="center"/>
        <w:rPr>
          <w:rFonts w:eastAsia="Times New Roman"/>
          <w:b/>
        </w:rPr>
      </w:pPr>
      <w:r w:rsidRPr="00C852EB">
        <w:rPr>
          <w:rFonts w:eastAsia="Times New Roman"/>
          <w:b/>
        </w:rPr>
        <w:t>April 2</w:t>
      </w:r>
      <w:r w:rsidR="00C852EB">
        <w:rPr>
          <w:rFonts w:eastAsia="Times New Roman"/>
          <w:b/>
        </w:rPr>
        <w:t>8</w:t>
      </w:r>
      <w:r w:rsidR="00146955" w:rsidRPr="00C852EB">
        <w:rPr>
          <w:rFonts w:eastAsia="Times New Roman"/>
          <w:b/>
        </w:rPr>
        <w:t>, 202</w:t>
      </w:r>
      <w:r w:rsidR="00F000AC" w:rsidRPr="00C852EB">
        <w:rPr>
          <w:rFonts w:eastAsia="Times New Roman"/>
          <w:b/>
        </w:rPr>
        <w:t>1</w:t>
      </w:r>
    </w:p>
    <w:p w14:paraId="4A0EECFA" w14:textId="0A15040F" w:rsidR="000772B0" w:rsidRPr="00EA5419" w:rsidRDefault="000772B0" w:rsidP="000772B0">
      <w:pPr>
        <w:spacing w:after="0"/>
        <w:rPr>
          <w:rFonts w:eastAsia="Times New Roman"/>
          <w:b/>
          <w:u w:val="single"/>
        </w:rPr>
      </w:pP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EA5419">
        <w:rPr>
          <w:rFonts w:eastAsia="Times New Roman"/>
          <w:b/>
          <w:u w:val="single"/>
        </w:rPr>
        <w:t>9:30 AM</w:t>
      </w:r>
    </w:p>
    <w:p w14:paraId="1C42815F" w14:textId="77777777" w:rsidR="00C85743" w:rsidRDefault="00C85743" w:rsidP="00146955">
      <w:pPr>
        <w:numPr>
          <w:ilvl w:val="12"/>
          <w:numId w:val="0"/>
        </w:numPr>
        <w:spacing w:after="0"/>
        <w:ind w:left="360"/>
        <w:jc w:val="center"/>
        <w:rPr>
          <w:rFonts w:eastAsia="Times New Roman"/>
          <w:b/>
          <w:bCs/>
        </w:rPr>
      </w:pPr>
    </w:p>
    <w:p w14:paraId="5F6CE2E1" w14:textId="5C80C633" w:rsidR="00146955" w:rsidRPr="00146955" w:rsidRDefault="00146955" w:rsidP="00146955">
      <w:pPr>
        <w:numPr>
          <w:ilvl w:val="12"/>
          <w:numId w:val="0"/>
        </w:numPr>
        <w:spacing w:after="0"/>
        <w:ind w:left="360"/>
        <w:jc w:val="center"/>
        <w:rPr>
          <w:rFonts w:eastAsia="Times New Roman"/>
          <w:b/>
          <w:bCs/>
        </w:rPr>
      </w:pPr>
      <w:r w:rsidRPr="00146955">
        <w:rPr>
          <w:rFonts w:eastAsia="Times New Roman"/>
          <w:b/>
          <w:bCs/>
        </w:rPr>
        <w:t>PURSUANT TO EXECUTIVE ORDER NO. 20-</w:t>
      </w:r>
      <w:r w:rsidR="00701B32">
        <w:rPr>
          <w:rFonts w:eastAsia="Times New Roman"/>
          <w:b/>
          <w:bCs/>
        </w:rPr>
        <w:t>05</w:t>
      </w:r>
      <w:r w:rsidRPr="00146955">
        <w:rPr>
          <w:rFonts w:eastAsia="Times New Roman"/>
          <w:b/>
          <w:bCs/>
        </w:rPr>
        <w:t xml:space="preserve"> EXECUTED BY GOVERNOR GINA RAIMONDO ON MARCH 16, 2020</w:t>
      </w:r>
      <w:r w:rsidR="00A728A1">
        <w:rPr>
          <w:rFonts w:eastAsia="Times New Roman"/>
          <w:b/>
          <w:bCs/>
        </w:rPr>
        <w:t xml:space="preserve"> as amended</w:t>
      </w:r>
    </w:p>
    <w:p w14:paraId="6F48BEAE" w14:textId="77777777" w:rsidR="00146955" w:rsidRPr="00146955" w:rsidRDefault="00146955" w:rsidP="00146955">
      <w:pPr>
        <w:numPr>
          <w:ilvl w:val="12"/>
          <w:numId w:val="0"/>
        </w:numPr>
        <w:spacing w:after="0"/>
        <w:ind w:left="360"/>
        <w:jc w:val="center"/>
        <w:rPr>
          <w:rFonts w:eastAsia="Times New Roman"/>
          <w:b/>
          <w:bCs/>
        </w:rPr>
      </w:pPr>
      <w:r w:rsidRPr="00146955">
        <w:rPr>
          <w:rFonts w:eastAsia="Times New Roman"/>
          <w:b/>
          <w:bCs/>
        </w:rPr>
        <w:t>THIS MEETING WILL BE TELECONFERENCED VIA ZOOM:</w:t>
      </w:r>
    </w:p>
    <w:p w14:paraId="1C1F0246" w14:textId="463CC5C5" w:rsidR="00146955" w:rsidRPr="000772B0" w:rsidRDefault="00146955" w:rsidP="000772B0">
      <w:pPr>
        <w:numPr>
          <w:ilvl w:val="12"/>
          <w:numId w:val="0"/>
        </w:numPr>
        <w:spacing w:after="0"/>
        <w:ind w:left="360"/>
        <w:rPr>
          <w:rFonts w:eastAsia="Times New Roman"/>
          <w:b/>
          <w:bCs/>
        </w:rPr>
      </w:pPr>
      <w:r w:rsidRPr="00146955">
        <w:rPr>
          <w:rFonts w:eastAsia="Times New Roman"/>
          <w:b/>
          <w:bCs/>
        </w:rPr>
        <w:t xml:space="preserve">The public is invited to observe the deliberations of this meeting by accessing the meeting link set forth herein. For those without access to video observation platforms, you may also call in to listen to the deliberations of this meeting by using the call-in phone number provided herein. To participate during Public Hearing or Public Input you will press *9 to raise your hand. </w:t>
      </w:r>
    </w:p>
    <w:p w14:paraId="30600CDE" w14:textId="7B95172B" w:rsidR="00C852EB" w:rsidRPr="00C852EB" w:rsidRDefault="000772B0" w:rsidP="00C852EB">
      <w:pPr>
        <w:autoSpaceDE w:val="0"/>
        <w:autoSpaceDN w:val="0"/>
        <w:adjustRightInd w:val="0"/>
        <w:spacing w:after="0"/>
        <w:jc w:val="center"/>
        <w:rPr>
          <w:rFonts w:eastAsia="Times New Roman"/>
        </w:rPr>
      </w:pPr>
      <w:r w:rsidRPr="00C852EB">
        <w:rPr>
          <w:rFonts w:eastAsia="Times New Roman"/>
        </w:rPr>
        <w:t>Join Zoom Meeting</w:t>
      </w:r>
      <w:r w:rsidR="00C852EB" w:rsidRPr="00C852EB">
        <w:rPr>
          <w:rFonts w:eastAsia="Calibri"/>
        </w:rPr>
        <w:br/>
      </w:r>
      <w:hyperlink r:id="rId6" w:history="1">
        <w:r w:rsidR="00C852EB" w:rsidRPr="00C852EB">
          <w:rPr>
            <w:rFonts w:eastAsia="Calibri"/>
            <w:color w:val="0000FF"/>
            <w:u w:val="single"/>
          </w:rPr>
          <w:t>https://us02web.zoom.us/j/81271605110</w:t>
        </w:r>
      </w:hyperlink>
    </w:p>
    <w:p w14:paraId="6FDA68F4" w14:textId="0CBAF6A7" w:rsidR="00C852EB" w:rsidRPr="00C852EB" w:rsidRDefault="00C852EB" w:rsidP="00C852EB">
      <w:pPr>
        <w:spacing w:before="100" w:beforeAutospacing="1" w:after="100" w:afterAutospacing="1"/>
        <w:jc w:val="center"/>
        <w:rPr>
          <w:rFonts w:eastAsia="Calibri"/>
        </w:rPr>
      </w:pPr>
      <w:r w:rsidRPr="00C852EB">
        <w:rPr>
          <w:rFonts w:eastAsia="Calibri"/>
        </w:rPr>
        <w:t xml:space="preserve">Meeting ID: 812 7160 5110 </w:t>
      </w:r>
      <w:r w:rsidRPr="00C852EB">
        <w:rPr>
          <w:rFonts w:eastAsia="Calibri"/>
        </w:rPr>
        <w:br/>
        <w:t xml:space="preserve">One tap mobile </w:t>
      </w:r>
      <w:r w:rsidRPr="00C852EB">
        <w:rPr>
          <w:rFonts w:eastAsia="Calibri"/>
        </w:rPr>
        <w:br/>
        <w:t xml:space="preserve">+13126266799,,81271605110# US (Chicago) </w:t>
      </w:r>
      <w:r w:rsidRPr="00C852EB">
        <w:rPr>
          <w:rFonts w:eastAsia="Calibri"/>
        </w:rPr>
        <w:br/>
        <w:t>+16465588656,,81271605110# US (New York)</w:t>
      </w:r>
    </w:p>
    <w:p w14:paraId="3C57E672" w14:textId="28F93D59" w:rsidR="00146955" w:rsidRPr="00C852EB" w:rsidRDefault="00C852EB" w:rsidP="00C852EB">
      <w:pPr>
        <w:numPr>
          <w:ilvl w:val="12"/>
          <w:numId w:val="0"/>
        </w:numPr>
        <w:spacing w:after="0"/>
        <w:ind w:left="360"/>
        <w:jc w:val="center"/>
        <w:rPr>
          <w:rFonts w:eastAsia="Times New Roman"/>
          <w:b/>
          <w:bCs/>
        </w:rPr>
      </w:pPr>
      <w:r w:rsidRPr="00C852EB">
        <w:rPr>
          <w:rFonts w:eastAsia="Calibri"/>
        </w:rPr>
        <w:t xml:space="preserve">Dial by your location </w:t>
      </w:r>
      <w:r w:rsidRPr="00C852EB">
        <w:rPr>
          <w:rFonts w:eastAsia="Calibri"/>
        </w:rPr>
        <w:br/>
        <w:t xml:space="preserve">        +1 312 626 6799 US (Chicago) </w:t>
      </w:r>
      <w:r w:rsidRPr="00C852EB">
        <w:rPr>
          <w:rFonts w:eastAsia="Calibri"/>
        </w:rPr>
        <w:br/>
        <w:t xml:space="preserve">        +1 646 558 8656 US (New York) </w:t>
      </w:r>
      <w:r w:rsidRPr="00C852EB">
        <w:rPr>
          <w:rFonts w:eastAsia="Calibri"/>
        </w:rPr>
        <w:br/>
        <w:t xml:space="preserve">        +1 301 715 8592 US (Washington DC) </w:t>
      </w:r>
      <w:r w:rsidRPr="00C852EB">
        <w:rPr>
          <w:rFonts w:eastAsia="Calibri"/>
        </w:rPr>
        <w:br/>
        <w:t xml:space="preserve">        +1 346 248 7799 US (Houston) </w:t>
      </w:r>
      <w:r w:rsidRPr="00C852EB">
        <w:rPr>
          <w:rFonts w:eastAsia="Calibri"/>
        </w:rPr>
        <w:br/>
        <w:t xml:space="preserve">        +1 669 900 9128 US (San Jose) </w:t>
      </w:r>
      <w:r w:rsidRPr="00C852EB">
        <w:rPr>
          <w:rFonts w:eastAsia="Calibri"/>
        </w:rPr>
        <w:br/>
        <w:t xml:space="preserve">        +1 253 215 8782 US (Tacoma) </w:t>
      </w:r>
      <w:r w:rsidRPr="00C852EB">
        <w:rPr>
          <w:rFonts w:eastAsia="Calibri"/>
        </w:rPr>
        <w:br/>
        <w:t xml:space="preserve">        877 853 5247 US Toll-free </w:t>
      </w:r>
      <w:r w:rsidRPr="00C852EB">
        <w:rPr>
          <w:rFonts w:eastAsia="Calibri"/>
        </w:rPr>
        <w:br/>
        <w:t xml:space="preserve">        888 788 0099 US Toll-free </w:t>
      </w:r>
      <w:r w:rsidRPr="00C852EB">
        <w:rPr>
          <w:rFonts w:eastAsia="Calibri"/>
        </w:rPr>
        <w:br/>
        <w:t xml:space="preserve">        833 548 0276 US Toll-free </w:t>
      </w:r>
      <w:r w:rsidRPr="00C852EB">
        <w:rPr>
          <w:rFonts w:eastAsia="Calibri"/>
        </w:rPr>
        <w:br/>
        <w:t xml:space="preserve">        833 548 0282 US Toll-free </w:t>
      </w:r>
      <w:r w:rsidRPr="00C852EB">
        <w:rPr>
          <w:rFonts w:eastAsia="Calibri"/>
        </w:rPr>
        <w:br/>
        <w:t xml:space="preserve">Meeting ID: 812 7160 5110 </w:t>
      </w:r>
      <w:r w:rsidRPr="00C852EB">
        <w:rPr>
          <w:rFonts w:eastAsia="Calibri"/>
        </w:rPr>
        <w:br/>
        <w:t xml:space="preserve">Find your local number: </w:t>
      </w:r>
      <w:hyperlink r:id="rId7" w:history="1">
        <w:r w:rsidRPr="00C852EB">
          <w:rPr>
            <w:rFonts w:eastAsia="Calibri"/>
            <w:color w:val="0000FF"/>
            <w:u w:val="single"/>
          </w:rPr>
          <w:t>https://us02web.zoom.us/u/kcgEbkzTH</w:t>
        </w:r>
      </w:hyperlink>
    </w:p>
    <w:p w14:paraId="3A7A8855" w14:textId="77777777" w:rsidR="00E36C8A" w:rsidRPr="00846A74" w:rsidRDefault="00E36C8A" w:rsidP="005D1317">
      <w:pPr>
        <w:spacing w:after="0"/>
        <w:jc w:val="center"/>
      </w:pPr>
    </w:p>
    <w:p w14:paraId="20F17898" w14:textId="0202C308" w:rsidR="00A728A1" w:rsidRDefault="00F000AC" w:rsidP="005D1317">
      <w:pPr>
        <w:spacing w:after="0"/>
        <w:jc w:val="center"/>
      </w:pPr>
      <w:r>
        <w:lastRenderedPageBreak/>
        <w:t xml:space="preserve">Pursuant to Zoning Ordinance Article 14 – Accessory Family Dwelling Units, </w:t>
      </w:r>
      <w:r w:rsidR="003F24C4">
        <w:t>which can</w:t>
      </w:r>
      <w:r w:rsidR="00A728A1">
        <w:t xml:space="preserve"> be found under </w:t>
      </w:r>
      <w:hyperlink r:id="rId8" w:history="1">
        <w:r w:rsidR="00A728A1" w:rsidRPr="00AB66FE">
          <w:rPr>
            <w:rStyle w:val="Hyperlink"/>
          </w:rPr>
          <w:t>http://www.jamestownri.gov/ordinances</w:t>
        </w:r>
      </w:hyperlink>
      <w:r w:rsidR="00A728A1">
        <w:t xml:space="preserve"> the following application will be reviewed</w:t>
      </w:r>
      <w:r w:rsidR="003F24C4">
        <w:t xml:space="preserve"> by the TRC</w:t>
      </w:r>
      <w:r w:rsidR="00A728A1">
        <w:t>:</w:t>
      </w:r>
    </w:p>
    <w:p w14:paraId="6A320D36" w14:textId="77777777" w:rsidR="00A728A1" w:rsidRDefault="00A728A1" w:rsidP="00DF0CDD">
      <w:pPr>
        <w:spacing w:after="0"/>
      </w:pPr>
    </w:p>
    <w:p w14:paraId="187FDF95" w14:textId="23CCB8CF" w:rsidR="00E36C8A" w:rsidRPr="00846A74" w:rsidRDefault="00A728A1" w:rsidP="005D1317">
      <w:pPr>
        <w:spacing w:after="0"/>
        <w:jc w:val="center"/>
      </w:pPr>
      <w:r>
        <w:t xml:space="preserve">The application of </w:t>
      </w:r>
      <w:r w:rsidR="00F47B9B">
        <w:t>Adam and Phyllis Kurzer</w:t>
      </w:r>
      <w:r w:rsidR="00F000AC">
        <w:t>,</w:t>
      </w:r>
      <w:r w:rsidR="00E36C8A" w:rsidRPr="00846A74">
        <w:t xml:space="preserve"> </w:t>
      </w:r>
      <w:r w:rsidR="00F000AC">
        <w:t xml:space="preserve">full time owner/occupants of </w:t>
      </w:r>
      <w:r w:rsidR="00F47B9B">
        <w:t xml:space="preserve">237 Hull Cove Farm </w:t>
      </w:r>
      <w:r w:rsidR="00F000AC">
        <w:t xml:space="preserve">Road, </w:t>
      </w:r>
      <w:r w:rsidR="00F000AC" w:rsidRPr="00846A74">
        <w:t>Jamestown RI</w:t>
      </w:r>
      <w:r w:rsidR="00F000AC">
        <w:t>, Plat 1</w:t>
      </w:r>
      <w:r w:rsidR="00F47B9B">
        <w:t>2</w:t>
      </w:r>
      <w:r w:rsidR="00F000AC">
        <w:t xml:space="preserve"> Lot 2</w:t>
      </w:r>
      <w:r w:rsidR="00F47B9B">
        <w:t>7</w:t>
      </w:r>
      <w:r w:rsidR="00F000AC">
        <w:t xml:space="preserve"> </w:t>
      </w:r>
      <w:r w:rsidR="00E36C8A" w:rsidRPr="00846A74">
        <w:t xml:space="preserve">– </w:t>
      </w:r>
      <w:r w:rsidR="00F000AC">
        <w:t>propose to construct</w:t>
      </w:r>
      <w:r w:rsidR="00E36C8A" w:rsidRPr="00846A74">
        <w:t xml:space="preserve"> a detached </w:t>
      </w:r>
      <w:r w:rsidR="00DA008D">
        <w:t>structure</w:t>
      </w:r>
      <w:r w:rsidR="00D14502">
        <w:t xml:space="preserve"> to include a</w:t>
      </w:r>
      <w:r w:rsidR="00DA008D">
        <w:t>n</w:t>
      </w:r>
      <w:r w:rsidR="00D14502">
        <w:t xml:space="preserve"> </w:t>
      </w:r>
      <w:r w:rsidR="00E36C8A" w:rsidRPr="00846A74">
        <w:t xml:space="preserve">Accessory Family </w:t>
      </w:r>
      <w:r w:rsidR="00D14502">
        <w:t>D</w:t>
      </w:r>
      <w:r w:rsidR="00E36C8A" w:rsidRPr="00846A74">
        <w:t>welling Unit</w:t>
      </w:r>
      <w:r w:rsidR="00F000AC" w:rsidRPr="00F000AC">
        <w:t xml:space="preserve"> </w:t>
      </w:r>
      <w:r w:rsidR="00F000AC">
        <w:t>to be occupied by named family members or a caregiver</w:t>
      </w:r>
      <w:r>
        <w:t xml:space="preserve"> and allowed by</w:t>
      </w:r>
      <w:r w:rsidRPr="00A728A1">
        <w:t xml:space="preserve"> </w:t>
      </w:r>
      <w:r>
        <w:t>yearly affidavit</w:t>
      </w:r>
      <w:r w:rsidR="00E36C8A" w:rsidRPr="00846A74">
        <w:t>.</w:t>
      </w:r>
    </w:p>
    <w:p w14:paraId="4FA4653B" w14:textId="77777777" w:rsidR="00D14502" w:rsidRDefault="00D14502" w:rsidP="00D14502">
      <w:pPr>
        <w:spacing w:after="0"/>
        <w:jc w:val="center"/>
      </w:pPr>
    </w:p>
    <w:p w14:paraId="7CB10FFF" w14:textId="4DEBE0D6" w:rsidR="00E36C8A" w:rsidRPr="00846A74" w:rsidRDefault="00E36C8A" w:rsidP="002A2012">
      <w:pPr>
        <w:spacing w:after="0"/>
      </w:pPr>
    </w:p>
    <w:p w14:paraId="0E7A5C7D" w14:textId="77777777" w:rsidR="002A2012" w:rsidRDefault="002A2012" w:rsidP="005D1317">
      <w:pPr>
        <w:spacing w:after="0"/>
        <w:jc w:val="center"/>
      </w:pPr>
    </w:p>
    <w:p w14:paraId="661D17D9" w14:textId="34DE7E3E" w:rsidR="00846A74" w:rsidRDefault="00EA5419" w:rsidP="005D1317">
      <w:pPr>
        <w:spacing w:after="0"/>
        <w:jc w:val="center"/>
        <w:rPr>
          <w:b/>
          <w:bCs/>
          <w:u w:val="single"/>
        </w:rPr>
      </w:pPr>
      <w:r w:rsidRPr="00EA5419">
        <w:rPr>
          <w:b/>
          <w:bCs/>
          <w:u w:val="single"/>
        </w:rPr>
        <w:t>10:00 AM</w:t>
      </w:r>
    </w:p>
    <w:p w14:paraId="569DED35" w14:textId="03A1FE8C" w:rsidR="00EA5419" w:rsidRDefault="00EA5419" w:rsidP="005D1317">
      <w:pPr>
        <w:spacing w:after="0"/>
        <w:jc w:val="center"/>
        <w:rPr>
          <w:b/>
          <w:bCs/>
          <w:u w:val="single"/>
        </w:rPr>
      </w:pPr>
    </w:p>
    <w:p w14:paraId="3540EB84" w14:textId="77777777" w:rsidR="00DF0CDD" w:rsidRDefault="00DF0CDD" w:rsidP="00DF0CDD">
      <w:pPr>
        <w:pStyle w:val="ListParagraph"/>
        <w:numPr>
          <w:ilvl w:val="0"/>
          <w:numId w:val="7"/>
        </w:numPr>
        <w:rPr>
          <w:b/>
          <w:bCs/>
        </w:rPr>
      </w:pPr>
      <w:r>
        <w:rPr>
          <w:b/>
          <w:bCs/>
        </w:rPr>
        <w:t xml:space="preserve">Old Business </w:t>
      </w:r>
    </w:p>
    <w:p w14:paraId="4FBCCAA5" w14:textId="3D569C4D" w:rsidR="00DF0CDD" w:rsidRPr="00D91F38" w:rsidRDefault="00DF0CDD" w:rsidP="00DF0CDD">
      <w:pPr>
        <w:pStyle w:val="ListParagraph"/>
        <w:ind w:left="1080"/>
        <w:rPr>
          <w:b/>
          <w:bCs/>
        </w:rPr>
      </w:pPr>
      <w:bookmarkStart w:id="0" w:name="_Hlk70068201"/>
      <w:r w:rsidRPr="00D91F38">
        <w:rPr>
          <w:b/>
          <w:bCs/>
        </w:rPr>
        <w:t xml:space="preserve">91 Carr Lane, Property Owner: Town of Jamestown, Applicant: Church Community Housing Corp, A.P. 4 Lot 52, Application for Comprehensive Permit for Affordable Housing per Zoning Ordinance Article 17, a 4-Lot Minor Subdivision with Zoning Variances.  </w:t>
      </w:r>
      <w:r>
        <w:rPr>
          <w:b/>
          <w:bCs/>
        </w:rPr>
        <w:t>Ma</w:t>
      </w:r>
      <w:r w:rsidR="0035672F">
        <w:rPr>
          <w:b/>
          <w:bCs/>
        </w:rPr>
        <w:t>s</w:t>
      </w:r>
      <w:r>
        <w:rPr>
          <w:b/>
          <w:bCs/>
        </w:rPr>
        <w:t>ter Plan/Preliminary</w:t>
      </w:r>
      <w:r w:rsidRPr="00D91F38">
        <w:rPr>
          <w:b/>
          <w:bCs/>
        </w:rPr>
        <w:t xml:space="preserve"> Review </w:t>
      </w:r>
      <w:r>
        <w:rPr>
          <w:b/>
          <w:bCs/>
        </w:rPr>
        <w:t>– Recommendation to Planning Commission</w:t>
      </w:r>
    </w:p>
    <w:bookmarkEnd w:id="0"/>
    <w:p w14:paraId="711EA8CC" w14:textId="645DF6A1" w:rsidR="00DF0CDD" w:rsidRPr="00D91F38" w:rsidRDefault="00DF0CDD" w:rsidP="00DF0CDD">
      <w:pPr>
        <w:pStyle w:val="ListParagraph"/>
        <w:ind w:left="1440" w:hanging="360"/>
      </w:pPr>
    </w:p>
    <w:p w14:paraId="0E8C07CC" w14:textId="77777777" w:rsidR="00EA5419" w:rsidRPr="00EA5419" w:rsidRDefault="00EA5419" w:rsidP="00DF0CDD">
      <w:pPr>
        <w:spacing w:after="0"/>
        <w:rPr>
          <w:b/>
          <w:bCs/>
          <w:u w:val="single"/>
        </w:rPr>
      </w:pPr>
    </w:p>
    <w:p w14:paraId="0D2D5787" w14:textId="77777777" w:rsidR="00EA5419" w:rsidRPr="0046535D" w:rsidRDefault="00EA5419" w:rsidP="00EA5419">
      <w:pPr>
        <w:rPr>
          <w:i/>
          <w:sz w:val="20"/>
          <w:szCs w:val="20"/>
        </w:rPr>
      </w:pPr>
      <w:bookmarkStart w:id="1" w:name="_Hlk494275666"/>
      <w:r w:rsidRPr="0046535D">
        <w:rPr>
          <w:bCs/>
          <w:i/>
          <w:iCs/>
          <w:sz w:val="20"/>
          <w:szCs w:val="20"/>
        </w:rPr>
        <w:t>Pursuant to RIGL § 42-46-6(c) Notice of this meeting shall be posted on the Secretary of State’s website and at the Town Hall and the Jamestown Philomenian Library</w:t>
      </w:r>
    </w:p>
    <w:p w14:paraId="1F838912" w14:textId="77777777" w:rsidR="00EA5419" w:rsidRPr="0046535D" w:rsidRDefault="00EA5419" w:rsidP="00EA5419">
      <w:pPr>
        <w:rPr>
          <w:sz w:val="20"/>
          <w:szCs w:val="20"/>
        </w:rPr>
      </w:pPr>
      <w:r w:rsidRPr="0046535D">
        <w:rPr>
          <w:sz w:val="20"/>
          <w:szCs w:val="20"/>
        </w:rPr>
        <w:t>Hearing or speech impaired individuals requiring the services of an interpreter should call 1-800-745-5555 not less than 3 business days prior to meeting.</w:t>
      </w:r>
    </w:p>
    <w:p w14:paraId="142E45C4" w14:textId="6DB30C1E" w:rsidR="00EA5419" w:rsidRPr="0046535D" w:rsidRDefault="00EA5419" w:rsidP="00EA5419">
      <w:pPr>
        <w:rPr>
          <w:i/>
          <w:sz w:val="20"/>
          <w:szCs w:val="20"/>
        </w:rPr>
      </w:pPr>
      <w:r w:rsidRPr="0046535D">
        <w:rPr>
          <w:i/>
          <w:sz w:val="20"/>
          <w:szCs w:val="20"/>
        </w:rPr>
        <w:t xml:space="preserve">Posted on the RI Secretary of State website </w:t>
      </w:r>
      <w:r>
        <w:rPr>
          <w:i/>
          <w:sz w:val="20"/>
          <w:szCs w:val="20"/>
        </w:rPr>
        <w:t>April 23, 2021</w:t>
      </w:r>
    </w:p>
    <w:p w14:paraId="13DC1649" w14:textId="77777777" w:rsidR="00EA5419" w:rsidRDefault="00EA5419" w:rsidP="00EA5419">
      <w:pPr>
        <w:spacing w:after="0"/>
        <w:jc w:val="center"/>
        <w:rPr>
          <w:rStyle w:val="Hyperlink"/>
          <w:sz w:val="20"/>
          <w:szCs w:val="20"/>
        </w:rPr>
      </w:pPr>
      <w:r w:rsidRPr="0046535D">
        <w:rPr>
          <w:sz w:val="20"/>
          <w:szCs w:val="20"/>
        </w:rPr>
        <w:t xml:space="preserve">Notice may be posted: </w:t>
      </w:r>
      <w:hyperlink r:id="rId9" w:history="1">
        <w:r w:rsidRPr="0046535D">
          <w:rPr>
            <w:rStyle w:val="Hyperlink"/>
            <w:sz w:val="20"/>
            <w:szCs w:val="20"/>
          </w:rPr>
          <w:t>http://www.jamestownri.gov/town-departments/planning-new</w:t>
        </w:r>
      </w:hyperlink>
      <w:bookmarkEnd w:id="1"/>
    </w:p>
    <w:sectPr w:rsidR="00EA5419" w:rsidSect="00CA5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D4D1F"/>
    <w:multiLevelType w:val="hybridMultilevel"/>
    <w:tmpl w:val="A4B2D088"/>
    <w:lvl w:ilvl="0" w:tplc="B462B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115B0E"/>
    <w:multiLevelType w:val="hybridMultilevel"/>
    <w:tmpl w:val="C7AA681E"/>
    <w:lvl w:ilvl="0" w:tplc="D174CA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AB0666"/>
    <w:multiLevelType w:val="hybridMultilevel"/>
    <w:tmpl w:val="2E6C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118E5"/>
    <w:multiLevelType w:val="hybridMultilevel"/>
    <w:tmpl w:val="91E8DC90"/>
    <w:lvl w:ilvl="0" w:tplc="30B4D7A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3C83EC7"/>
    <w:multiLevelType w:val="hybridMultilevel"/>
    <w:tmpl w:val="AD505CD2"/>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15:restartNumberingAfterBreak="0">
    <w:nsid w:val="65D747AB"/>
    <w:multiLevelType w:val="hybridMultilevel"/>
    <w:tmpl w:val="65DE5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540FFF"/>
    <w:multiLevelType w:val="hybridMultilevel"/>
    <w:tmpl w:val="A600DEBE"/>
    <w:lvl w:ilvl="0" w:tplc="CA5E0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6"/>
  </w:num>
  <w:num w:numId="6">
    <w:abstractNumId w:val="1"/>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E13"/>
    <w:rsid w:val="000051CD"/>
    <w:rsid w:val="000772B0"/>
    <w:rsid w:val="0008723B"/>
    <w:rsid w:val="000A05CE"/>
    <w:rsid w:val="000E346A"/>
    <w:rsid w:val="00146955"/>
    <w:rsid w:val="001C2DFE"/>
    <w:rsid w:val="0024528C"/>
    <w:rsid w:val="002903B9"/>
    <w:rsid w:val="002A2012"/>
    <w:rsid w:val="00327FE6"/>
    <w:rsid w:val="0035672F"/>
    <w:rsid w:val="003F24C4"/>
    <w:rsid w:val="004A0EDA"/>
    <w:rsid w:val="004B5988"/>
    <w:rsid w:val="005940E7"/>
    <w:rsid w:val="005B3579"/>
    <w:rsid w:val="005D1317"/>
    <w:rsid w:val="005D26DA"/>
    <w:rsid w:val="005D75EB"/>
    <w:rsid w:val="006152A9"/>
    <w:rsid w:val="00666809"/>
    <w:rsid w:val="006775B3"/>
    <w:rsid w:val="00701B32"/>
    <w:rsid w:val="0079399D"/>
    <w:rsid w:val="00846A74"/>
    <w:rsid w:val="00881259"/>
    <w:rsid w:val="008C6155"/>
    <w:rsid w:val="009013C6"/>
    <w:rsid w:val="00976213"/>
    <w:rsid w:val="009C4FC7"/>
    <w:rsid w:val="009E49EB"/>
    <w:rsid w:val="00A157BB"/>
    <w:rsid w:val="00A37FD1"/>
    <w:rsid w:val="00A728A1"/>
    <w:rsid w:val="00B16042"/>
    <w:rsid w:val="00B7180E"/>
    <w:rsid w:val="00B940E9"/>
    <w:rsid w:val="00BF6232"/>
    <w:rsid w:val="00C04E13"/>
    <w:rsid w:val="00C472AF"/>
    <w:rsid w:val="00C839A8"/>
    <w:rsid w:val="00C852EB"/>
    <w:rsid w:val="00C85743"/>
    <w:rsid w:val="00CA5E1D"/>
    <w:rsid w:val="00CE4E8C"/>
    <w:rsid w:val="00D14502"/>
    <w:rsid w:val="00D35874"/>
    <w:rsid w:val="00D40150"/>
    <w:rsid w:val="00D4175D"/>
    <w:rsid w:val="00DA008D"/>
    <w:rsid w:val="00DF0CDD"/>
    <w:rsid w:val="00E01927"/>
    <w:rsid w:val="00E03233"/>
    <w:rsid w:val="00E36C8A"/>
    <w:rsid w:val="00EA5419"/>
    <w:rsid w:val="00EB6F3D"/>
    <w:rsid w:val="00F000AC"/>
    <w:rsid w:val="00F47B9B"/>
    <w:rsid w:val="00F90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9972"/>
  <w15:docId w15:val="{DC7D040A-B89C-434A-9CEB-F984BDC1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5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EB"/>
    <w:rPr>
      <w:rFonts w:ascii="Segoe UI" w:hAnsi="Segoe UI" w:cs="Segoe UI"/>
      <w:sz w:val="18"/>
      <w:szCs w:val="18"/>
    </w:rPr>
  </w:style>
  <w:style w:type="character" w:styleId="Hyperlink">
    <w:name w:val="Hyperlink"/>
    <w:basedOn w:val="DefaultParagraphFont"/>
    <w:uiPriority w:val="99"/>
    <w:unhideWhenUsed/>
    <w:rsid w:val="00D14502"/>
    <w:rPr>
      <w:color w:val="0563C1" w:themeColor="hyperlink"/>
      <w:u w:val="single"/>
    </w:rPr>
  </w:style>
  <w:style w:type="character" w:styleId="UnresolvedMention">
    <w:name w:val="Unresolved Mention"/>
    <w:basedOn w:val="DefaultParagraphFont"/>
    <w:uiPriority w:val="99"/>
    <w:semiHidden/>
    <w:unhideWhenUsed/>
    <w:rsid w:val="00A37FD1"/>
    <w:rPr>
      <w:color w:val="605E5C"/>
      <w:shd w:val="clear" w:color="auto" w:fill="E1DFDD"/>
    </w:rPr>
  </w:style>
  <w:style w:type="paragraph" w:styleId="ListParagraph">
    <w:name w:val="List Paragraph"/>
    <w:basedOn w:val="Normal"/>
    <w:uiPriority w:val="34"/>
    <w:qFormat/>
    <w:rsid w:val="00EA5419"/>
    <w:pPr>
      <w:spacing w:after="0"/>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655">
      <w:bodyDiv w:val="1"/>
      <w:marLeft w:val="0"/>
      <w:marRight w:val="0"/>
      <w:marTop w:val="0"/>
      <w:marBottom w:val="0"/>
      <w:divBdr>
        <w:top w:val="none" w:sz="0" w:space="0" w:color="auto"/>
        <w:left w:val="none" w:sz="0" w:space="0" w:color="auto"/>
        <w:bottom w:val="none" w:sz="0" w:space="0" w:color="auto"/>
        <w:right w:val="none" w:sz="0" w:space="0" w:color="auto"/>
      </w:divBdr>
    </w:div>
    <w:div w:id="877929956">
      <w:bodyDiv w:val="1"/>
      <w:marLeft w:val="0"/>
      <w:marRight w:val="0"/>
      <w:marTop w:val="0"/>
      <w:marBottom w:val="0"/>
      <w:divBdr>
        <w:top w:val="none" w:sz="0" w:space="0" w:color="auto"/>
        <w:left w:val="none" w:sz="0" w:space="0" w:color="auto"/>
        <w:bottom w:val="none" w:sz="0" w:space="0" w:color="auto"/>
        <w:right w:val="none" w:sz="0" w:space="0" w:color="auto"/>
      </w:divBdr>
    </w:div>
    <w:div w:id="1277562274">
      <w:bodyDiv w:val="1"/>
      <w:marLeft w:val="0"/>
      <w:marRight w:val="0"/>
      <w:marTop w:val="0"/>
      <w:marBottom w:val="0"/>
      <w:divBdr>
        <w:top w:val="none" w:sz="0" w:space="0" w:color="auto"/>
        <w:left w:val="none" w:sz="0" w:space="0" w:color="auto"/>
        <w:bottom w:val="none" w:sz="0" w:space="0" w:color="auto"/>
        <w:right w:val="none" w:sz="0" w:space="0" w:color="auto"/>
      </w:divBdr>
    </w:div>
    <w:div w:id="1380664121">
      <w:bodyDiv w:val="1"/>
      <w:marLeft w:val="0"/>
      <w:marRight w:val="0"/>
      <w:marTop w:val="0"/>
      <w:marBottom w:val="0"/>
      <w:divBdr>
        <w:top w:val="none" w:sz="0" w:space="0" w:color="auto"/>
        <w:left w:val="none" w:sz="0" w:space="0" w:color="auto"/>
        <w:bottom w:val="none" w:sz="0" w:space="0" w:color="auto"/>
        <w:right w:val="none" w:sz="0" w:space="0" w:color="auto"/>
      </w:divBdr>
    </w:div>
    <w:div w:id="13977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mestownri.gov/ordinances" TargetMode="External"/><Relationship Id="rId3" Type="http://schemas.openxmlformats.org/officeDocument/2006/relationships/settings" Target="settings.xml"/><Relationship Id="rId7" Type="http://schemas.openxmlformats.org/officeDocument/2006/relationships/hyperlink" Target="https://us02web.zoom.us/u/kcgEbkz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127160511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amestownri.gov/town-departments/planning-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Bryer</dc:creator>
  <cp:keywords/>
  <dc:description/>
  <cp:lastModifiedBy>Jamest Support2</cp:lastModifiedBy>
  <cp:revision>4</cp:revision>
  <cp:lastPrinted>2021-04-08T17:07:00Z</cp:lastPrinted>
  <dcterms:created xsi:type="dcterms:W3CDTF">2021-04-23T14:39:00Z</dcterms:created>
  <dcterms:modified xsi:type="dcterms:W3CDTF">2021-04-23T15:05:00Z</dcterms:modified>
</cp:coreProperties>
</file>