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B" w:rsidRPr="00B10C37" w:rsidRDefault="00D40164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JAMESTOWN ZONING BOARD OF REVIE</w:t>
      </w:r>
      <w:r w:rsidR="001336AB" w:rsidRPr="00B10C37">
        <w:rPr>
          <w:rFonts w:cs="Courier New"/>
          <w:szCs w:val="24"/>
        </w:rPr>
        <w:t>W</w:t>
      </w: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B10C37" w:rsidRDefault="00E91001" w:rsidP="007412A2">
      <w:pPr>
        <w:pStyle w:val="PlainText"/>
        <w:jc w:val="center"/>
        <w:rPr>
          <w:rFonts w:cs="Courier New"/>
          <w:szCs w:val="24"/>
        </w:rPr>
      </w:pPr>
      <w:r>
        <w:rPr>
          <w:rFonts w:cs="Courier New"/>
          <w:szCs w:val="24"/>
        </w:rPr>
        <w:t>Minutes of the June 28</w:t>
      </w:r>
      <w:r w:rsidR="00466445" w:rsidRPr="00B10C37">
        <w:rPr>
          <w:rFonts w:cs="Courier New"/>
          <w:szCs w:val="24"/>
        </w:rPr>
        <w:t>, 2016</w:t>
      </w:r>
      <w:r w:rsidR="00D40164" w:rsidRPr="00B10C37">
        <w:rPr>
          <w:rFonts w:cs="Courier New"/>
          <w:szCs w:val="24"/>
        </w:rPr>
        <w:t xml:space="preserve"> Meeting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regular meeting of the Jamestown Zoning Board of Review was held at the Jamestown Town Hall, 93 Narragansett Avenue.  The Chairman cal</w:t>
      </w:r>
      <w:r w:rsidR="00EF38B4">
        <w:rPr>
          <w:rFonts w:cs="Courier New"/>
          <w:szCs w:val="24"/>
        </w:rPr>
        <w:t>led the meeting to order at 7:0</w:t>
      </w:r>
      <w:r w:rsidR="0097392F" w:rsidRPr="00B10C37">
        <w:rPr>
          <w:rFonts w:cs="Courier New"/>
          <w:szCs w:val="24"/>
        </w:rPr>
        <w:t>0</w:t>
      </w:r>
      <w:r w:rsidR="008C784A" w:rsidRPr="00B10C37">
        <w:rPr>
          <w:rFonts w:cs="Courier New"/>
          <w:szCs w:val="24"/>
        </w:rPr>
        <w:t xml:space="preserve"> p.m.  The </w:t>
      </w:r>
      <w:r w:rsidR="004B2874" w:rsidRPr="00B10C37">
        <w:rPr>
          <w:rFonts w:cs="Courier New"/>
          <w:szCs w:val="24"/>
        </w:rPr>
        <w:t>clerk</w:t>
      </w:r>
      <w:r w:rsidRPr="00B10C37">
        <w:rPr>
          <w:rFonts w:cs="Courier New"/>
          <w:szCs w:val="24"/>
        </w:rPr>
        <w:t xml:space="preserve"> called the roll and noted the following members present: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 w:rsidP="00EF524E">
      <w:pPr>
        <w:pStyle w:val="PlainText"/>
        <w:jc w:val="center"/>
        <w:rPr>
          <w:rFonts w:cs="Courier New"/>
          <w:szCs w:val="24"/>
        </w:rPr>
      </w:pPr>
    </w:p>
    <w:p w:rsidR="000B30B7" w:rsidRPr="00B10C37" w:rsidRDefault="000B30B7" w:rsidP="00EF524E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Richard Boren</w:t>
      </w:r>
    </w:p>
    <w:p w:rsidR="00EF38B4" w:rsidRDefault="000B30B7" w:rsidP="006C37B3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Joseph Logan</w:t>
      </w:r>
    </w:p>
    <w:p w:rsidR="00E91001" w:rsidRPr="00B10C37" w:rsidRDefault="00E91001" w:rsidP="006C37B3">
      <w:pPr>
        <w:pStyle w:val="PlainText"/>
        <w:jc w:val="center"/>
        <w:rPr>
          <w:rFonts w:cs="Courier New"/>
          <w:szCs w:val="24"/>
        </w:rPr>
      </w:pPr>
      <w:r>
        <w:rPr>
          <w:rFonts w:cs="Courier New"/>
          <w:szCs w:val="24"/>
        </w:rPr>
        <w:t>Richard Cribb</w:t>
      </w:r>
    </w:p>
    <w:p w:rsidR="005E5833" w:rsidRPr="00B10C37" w:rsidRDefault="00E30112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Judith Bell</w:t>
      </w:r>
    </w:p>
    <w:p w:rsidR="00D04820" w:rsidRPr="00B10C37" w:rsidRDefault="00D04820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Terence Livingston</w:t>
      </w:r>
    </w:p>
    <w:p w:rsidR="007F5CF4" w:rsidRPr="00B10C37" w:rsidRDefault="007F5CF4">
      <w:pPr>
        <w:pStyle w:val="PlainText"/>
        <w:jc w:val="center"/>
        <w:rPr>
          <w:rFonts w:cs="Courier New"/>
          <w:szCs w:val="24"/>
        </w:rPr>
      </w:pP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B10C37" w:rsidRDefault="00B37E4E" w:rsidP="008C784A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Al</w:t>
      </w:r>
      <w:r w:rsidR="00021C0D" w:rsidRPr="00B10C37">
        <w:rPr>
          <w:rFonts w:cs="Courier New"/>
          <w:szCs w:val="24"/>
        </w:rPr>
        <w:t>so present:       Brenda Hanna</w:t>
      </w:r>
      <w:r w:rsidR="00D40164" w:rsidRPr="00B10C37">
        <w:rPr>
          <w:rFonts w:cs="Courier New"/>
          <w:szCs w:val="24"/>
        </w:rPr>
        <w:t>, Stenographer</w:t>
      </w:r>
    </w:p>
    <w:p w:rsidR="00A47BC4" w:rsidRPr="00B10C37" w:rsidRDefault="00A47BC4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Chris Costa</w:t>
      </w:r>
      <w:r w:rsidR="00D40164" w:rsidRPr="00B10C37">
        <w:rPr>
          <w:rFonts w:cs="Courier New"/>
          <w:szCs w:val="24"/>
        </w:rPr>
        <w:t>, Zoning Officer</w:t>
      </w:r>
    </w:p>
    <w:p w:rsidR="00E30112" w:rsidRPr="00B10C37" w:rsidRDefault="00E30112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Pat Westall, Zoning Clerk</w:t>
      </w: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Wyatt Brochu, Counsel</w:t>
      </w:r>
    </w:p>
    <w:p w:rsidR="007F5CF4" w:rsidRPr="00B10C37" w:rsidRDefault="007F5CF4">
      <w:pPr>
        <w:pStyle w:val="PlainText"/>
        <w:rPr>
          <w:rFonts w:cs="Courier New"/>
          <w:szCs w:val="24"/>
        </w:rPr>
      </w:pPr>
    </w:p>
    <w:p w:rsidR="007F5CF4" w:rsidRPr="00B10C37" w:rsidRDefault="007F5CF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  <w:u w:val="single"/>
        </w:rPr>
        <w:t>MINUTES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2C32A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  <w:u w:val="single"/>
        </w:rPr>
        <w:t xml:space="preserve">Minutes of </w:t>
      </w:r>
      <w:r w:rsidR="00E91001">
        <w:rPr>
          <w:rFonts w:cs="Courier New"/>
          <w:szCs w:val="24"/>
          <w:u w:val="single"/>
        </w:rPr>
        <w:t>May 24</w:t>
      </w:r>
      <w:r w:rsidR="001325DF" w:rsidRPr="00B10C37">
        <w:rPr>
          <w:rFonts w:cs="Courier New"/>
          <w:szCs w:val="24"/>
          <w:u w:val="single"/>
        </w:rPr>
        <w:t>, 201</w:t>
      </w:r>
      <w:r w:rsidR="00320F61">
        <w:rPr>
          <w:rFonts w:cs="Courier New"/>
          <w:szCs w:val="24"/>
          <w:u w:val="single"/>
        </w:rPr>
        <w:t>6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mo</w:t>
      </w:r>
      <w:r w:rsidR="00773AF6" w:rsidRPr="00B10C37">
        <w:rPr>
          <w:rFonts w:cs="Courier New"/>
          <w:szCs w:val="24"/>
        </w:rPr>
        <w:t xml:space="preserve">tion was made by </w:t>
      </w:r>
      <w:r w:rsidR="00E91001">
        <w:rPr>
          <w:rFonts w:cs="Courier New"/>
          <w:szCs w:val="24"/>
        </w:rPr>
        <w:t>Richard Cribb</w:t>
      </w:r>
      <w:r w:rsidR="004B3A31" w:rsidRPr="00B10C37">
        <w:rPr>
          <w:rFonts w:cs="Courier New"/>
          <w:szCs w:val="24"/>
        </w:rPr>
        <w:t xml:space="preserve"> and</w:t>
      </w:r>
      <w:r w:rsidR="00E91001">
        <w:rPr>
          <w:rFonts w:cs="Courier New"/>
          <w:szCs w:val="24"/>
        </w:rPr>
        <w:t xml:space="preserve"> seconded by Joseph Logan</w:t>
      </w:r>
      <w:r w:rsidRPr="00B10C37">
        <w:rPr>
          <w:rFonts w:cs="Courier New"/>
          <w:szCs w:val="24"/>
        </w:rPr>
        <w:t xml:space="preserve"> to ac</w:t>
      </w:r>
      <w:r w:rsidR="00D1465C" w:rsidRPr="00B10C37">
        <w:rPr>
          <w:rFonts w:cs="Courier New"/>
          <w:szCs w:val="24"/>
        </w:rPr>
        <w:t>c</w:t>
      </w:r>
      <w:r w:rsidR="00471C33" w:rsidRPr="00B10C37">
        <w:rPr>
          <w:rFonts w:cs="Courier New"/>
          <w:szCs w:val="24"/>
        </w:rPr>
        <w:t>ep</w:t>
      </w:r>
      <w:r w:rsidR="00E72DBC" w:rsidRPr="00B10C37">
        <w:rPr>
          <w:rFonts w:cs="Courier New"/>
          <w:szCs w:val="24"/>
        </w:rPr>
        <w:t>t</w:t>
      </w:r>
      <w:r w:rsidR="00E91001">
        <w:rPr>
          <w:rFonts w:cs="Courier New"/>
          <w:szCs w:val="24"/>
        </w:rPr>
        <w:t xml:space="preserve"> the minutes of the May 24</w:t>
      </w:r>
      <w:r w:rsidR="00320F61">
        <w:rPr>
          <w:rFonts w:cs="Courier New"/>
          <w:szCs w:val="24"/>
        </w:rPr>
        <w:t>, 2016</w:t>
      </w:r>
      <w:r w:rsidRPr="00B10C37">
        <w:rPr>
          <w:rFonts w:cs="Courier New"/>
          <w:szCs w:val="24"/>
        </w:rPr>
        <w:t xml:space="preserve"> meeting as presented.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0B30B7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 w:rsidR="006C37B3">
        <w:rPr>
          <w:rFonts w:cs="Courier New"/>
          <w:szCs w:val="24"/>
        </w:rPr>
        <w:t xml:space="preserve">Joseph Logan, </w:t>
      </w:r>
      <w:r w:rsidR="00E91001">
        <w:rPr>
          <w:rFonts w:cs="Courier New"/>
          <w:szCs w:val="24"/>
        </w:rPr>
        <w:t xml:space="preserve">Richard Cribb, </w:t>
      </w:r>
      <w:r w:rsidR="005E5833" w:rsidRPr="00B10C37">
        <w:rPr>
          <w:rFonts w:cs="Courier New"/>
          <w:szCs w:val="24"/>
        </w:rPr>
        <w:t>Judith Bell</w:t>
      </w:r>
      <w:r w:rsidR="006C37B3">
        <w:rPr>
          <w:rFonts w:cs="Courier New"/>
          <w:szCs w:val="24"/>
        </w:rPr>
        <w:t xml:space="preserve">, </w:t>
      </w:r>
      <w:r w:rsidR="00E91001">
        <w:rPr>
          <w:rFonts w:cs="Courier New"/>
          <w:szCs w:val="24"/>
        </w:rPr>
        <w:t xml:space="preserve">and </w:t>
      </w:r>
      <w:r w:rsidR="006C37B3">
        <w:rPr>
          <w:rFonts w:cs="Courier New"/>
          <w:szCs w:val="24"/>
        </w:rPr>
        <w:t>Teren</w:t>
      </w:r>
      <w:r w:rsidR="00E91001">
        <w:rPr>
          <w:rFonts w:cs="Courier New"/>
          <w:szCs w:val="24"/>
        </w:rPr>
        <w:t xml:space="preserve">ce Livingston </w:t>
      </w:r>
      <w:r w:rsidR="001C6004" w:rsidRPr="00B10C37">
        <w:rPr>
          <w:rFonts w:cs="Courier New"/>
          <w:szCs w:val="24"/>
        </w:rPr>
        <w:t>voted</w:t>
      </w:r>
      <w:r w:rsidR="00D40164" w:rsidRPr="00B10C37">
        <w:rPr>
          <w:rFonts w:cs="Courier New"/>
          <w:szCs w:val="24"/>
        </w:rPr>
        <w:t xml:space="preserve"> in favor of the motion.</w:t>
      </w:r>
    </w:p>
    <w:p w:rsidR="000B30B7" w:rsidRPr="00B10C37" w:rsidRDefault="000B30B7">
      <w:pPr>
        <w:pStyle w:val="PlainText"/>
        <w:rPr>
          <w:rFonts w:cs="Courier New"/>
          <w:szCs w:val="24"/>
        </w:rPr>
      </w:pPr>
    </w:p>
    <w:p w:rsidR="00D40164" w:rsidRPr="00B10C37" w:rsidRDefault="00E91001">
      <w:pPr>
        <w:pStyle w:val="PlainText"/>
        <w:rPr>
          <w:rFonts w:cs="Courier New"/>
          <w:szCs w:val="24"/>
        </w:rPr>
      </w:pPr>
      <w:r>
        <w:rPr>
          <w:rFonts w:cs="Courier New"/>
          <w:szCs w:val="24"/>
        </w:rPr>
        <w:t>Dean Wagner and Edward Gromada</w:t>
      </w:r>
      <w:r w:rsidR="006C37B3">
        <w:rPr>
          <w:rFonts w:cs="Courier New"/>
          <w:szCs w:val="24"/>
        </w:rPr>
        <w:t xml:space="preserve"> were absent</w:t>
      </w:r>
      <w:r w:rsidR="00E30112" w:rsidRPr="00B10C37">
        <w:rPr>
          <w:rFonts w:cs="Courier New"/>
          <w:szCs w:val="24"/>
        </w:rPr>
        <w:t>.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930CFA" w:rsidRPr="00B10C37" w:rsidRDefault="00930CFA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  <w:u w:val="single"/>
        </w:rPr>
        <w:t>CORRESPONDENCE</w:t>
      </w:r>
    </w:p>
    <w:p w:rsidR="004B2874" w:rsidRPr="00B10C37" w:rsidRDefault="004B2874">
      <w:pPr>
        <w:pStyle w:val="PlainText"/>
        <w:rPr>
          <w:rFonts w:cs="Courier New"/>
          <w:szCs w:val="24"/>
          <w:u w:val="single"/>
        </w:rPr>
      </w:pPr>
    </w:p>
    <w:p w:rsidR="006C37B3" w:rsidRDefault="00E91001" w:rsidP="00B43DF8">
      <w:pPr>
        <w:rPr>
          <w:rFonts w:cs="Courier New"/>
          <w:szCs w:val="24"/>
        </w:rPr>
      </w:pPr>
      <w:r>
        <w:rPr>
          <w:rFonts w:cs="Courier New"/>
          <w:szCs w:val="24"/>
        </w:rPr>
        <w:t>Nothing at this time.</w:t>
      </w:r>
    </w:p>
    <w:p w:rsidR="00E91001" w:rsidRDefault="00E91001" w:rsidP="00B43DF8">
      <w:pPr>
        <w:rPr>
          <w:rFonts w:cs="Courier New"/>
          <w:szCs w:val="24"/>
        </w:rPr>
      </w:pPr>
    </w:p>
    <w:p w:rsidR="006C37B3" w:rsidRPr="00B10C37" w:rsidRDefault="006C37B3" w:rsidP="00B43DF8">
      <w:pPr>
        <w:rPr>
          <w:rFonts w:cs="Courier New"/>
          <w:szCs w:val="24"/>
        </w:rPr>
      </w:pPr>
    </w:p>
    <w:p w:rsidR="004434B5" w:rsidRPr="00B10C37" w:rsidRDefault="004434B5" w:rsidP="00B43DF8">
      <w:pPr>
        <w:rPr>
          <w:rFonts w:cs="Courier New"/>
          <w:szCs w:val="24"/>
        </w:rPr>
      </w:pPr>
    </w:p>
    <w:p w:rsidR="00E91001" w:rsidRDefault="00E9100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  <w:u w:val="single"/>
        </w:rPr>
      </w:pPr>
    </w:p>
    <w:p w:rsidR="00E91001" w:rsidRDefault="00E9100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  <w:u w:val="single"/>
        </w:rPr>
      </w:pPr>
    </w:p>
    <w:p w:rsidR="00E91001" w:rsidRDefault="00E9100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  <w:u w:val="single"/>
        </w:rPr>
      </w:pPr>
    </w:p>
    <w:p w:rsidR="00E52088" w:rsidRPr="00B10C37" w:rsidRDefault="00FC69D3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  <w:r>
        <w:rPr>
          <w:rFonts w:cs="Courier New"/>
          <w:spacing w:val="-3"/>
          <w:szCs w:val="24"/>
          <w:u w:val="single"/>
        </w:rPr>
        <w:lastRenderedPageBreak/>
        <w:t>OLD</w:t>
      </w:r>
      <w:r w:rsidR="00B93992" w:rsidRPr="00B10C37">
        <w:rPr>
          <w:rFonts w:cs="Courier New"/>
          <w:spacing w:val="-3"/>
          <w:szCs w:val="24"/>
          <w:u w:val="single"/>
        </w:rPr>
        <w:t xml:space="preserve"> BUSINESS</w:t>
      </w:r>
    </w:p>
    <w:p w:rsidR="0054262B" w:rsidRPr="00FC69D3" w:rsidRDefault="0054262B" w:rsidP="00787F90">
      <w:pPr>
        <w:rPr>
          <w:rFonts w:cs="Courier New"/>
          <w:szCs w:val="24"/>
        </w:rPr>
      </w:pPr>
    </w:p>
    <w:p w:rsidR="0054262B" w:rsidRPr="00B10C37" w:rsidRDefault="0054262B" w:rsidP="00787F90">
      <w:pPr>
        <w:rPr>
          <w:rFonts w:cs="Courier New"/>
          <w:szCs w:val="24"/>
        </w:rPr>
      </w:pPr>
    </w:p>
    <w:p w:rsidR="0054262B" w:rsidRPr="00B10C37" w:rsidRDefault="00FC69D3" w:rsidP="00787F90">
      <w:pPr>
        <w:rPr>
          <w:rFonts w:cs="Courier New"/>
          <w:szCs w:val="24"/>
        </w:rPr>
      </w:pPr>
      <w:r>
        <w:rPr>
          <w:rFonts w:cs="Courier New"/>
          <w:szCs w:val="24"/>
          <w:u w:val="single"/>
        </w:rPr>
        <w:t>Fargnoli</w:t>
      </w:r>
    </w:p>
    <w:p w:rsidR="0054262B" w:rsidRPr="00B10C37" w:rsidRDefault="0054262B" w:rsidP="00787F90">
      <w:pPr>
        <w:rPr>
          <w:rFonts w:cs="Courier New"/>
          <w:szCs w:val="24"/>
        </w:rPr>
      </w:pPr>
    </w:p>
    <w:p w:rsidR="0037332D" w:rsidRDefault="0054262B" w:rsidP="0037332D">
      <w:pPr>
        <w:rPr>
          <w:rFonts w:cs="Courier New"/>
        </w:rPr>
      </w:pPr>
      <w:r w:rsidRPr="00B10C37">
        <w:rPr>
          <w:rFonts w:cs="Courier New"/>
          <w:szCs w:val="24"/>
        </w:rPr>
        <w:t xml:space="preserve">A motion was made by </w:t>
      </w:r>
      <w:r w:rsidR="004C5605">
        <w:rPr>
          <w:rFonts w:cs="Courier New"/>
          <w:szCs w:val="24"/>
        </w:rPr>
        <w:t xml:space="preserve">Richard Cribb </w:t>
      </w:r>
      <w:r w:rsidRPr="00B10C37">
        <w:rPr>
          <w:rFonts w:cs="Courier New"/>
          <w:szCs w:val="24"/>
        </w:rPr>
        <w:t>and seconded by</w:t>
      </w:r>
      <w:r w:rsidR="0037332D">
        <w:rPr>
          <w:rFonts w:cs="Courier New"/>
          <w:szCs w:val="24"/>
        </w:rPr>
        <w:t xml:space="preserve"> </w:t>
      </w:r>
      <w:r w:rsidR="004C5605">
        <w:rPr>
          <w:rFonts w:cs="Courier New"/>
          <w:szCs w:val="24"/>
        </w:rPr>
        <w:t xml:space="preserve">Joseph Logan </w:t>
      </w:r>
      <w:r w:rsidR="0037332D">
        <w:rPr>
          <w:rFonts w:cs="Courier New"/>
          <w:szCs w:val="24"/>
        </w:rPr>
        <w:t xml:space="preserve">to </w:t>
      </w:r>
      <w:r w:rsidR="004C5605">
        <w:t xml:space="preserve">grant </w:t>
      </w:r>
      <w:r w:rsidR="0037332D">
        <w:t>the request</w:t>
      </w:r>
      <w:r w:rsidR="0037332D">
        <w:rPr>
          <w:rFonts w:cs="Courier New"/>
        </w:rPr>
        <w:t xml:space="preserve"> of David &amp; Liz Morris &amp; Wendy Fargnoli, whose property is located at 10 Hawthorne Rd., and further identified as Assessor’s Plat 8, Lot 390 for a variance from Article 3, Section 82-302, and Section 82-311 to construct a 17 x 28 addition to existing garage with a 2 ft. rear yard setback where 10 is allowed. Resulting in an 840 sq. ft. footprint where 700 sq. ft. is allowed. </w:t>
      </w:r>
    </w:p>
    <w:p w:rsidR="0037332D" w:rsidRDefault="0037332D" w:rsidP="0037332D">
      <w:pPr>
        <w:pStyle w:val="BodyText"/>
        <w:rPr>
          <w:rFonts w:cs="Courier New"/>
        </w:rPr>
      </w:pPr>
    </w:p>
    <w:p w:rsidR="0037332D" w:rsidRDefault="0037332D" w:rsidP="0037332D">
      <w:r>
        <w:t>This Board has determined that th</w:t>
      </w:r>
      <w:r w:rsidR="004C5605">
        <w:t>is application does</w:t>
      </w:r>
      <w:r>
        <w:t xml:space="preserve"> satisfy the requirements of ARTICLE 6</w:t>
      </w:r>
      <w:r w:rsidR="00A90BBE">
        <w:t>, SECTION</w:t>
      </w:r>
      <w:r>
        <w:t xml:space="preserve"> 600, SECTION 606, and SECTION 607, PARAGRAPH 2.</w:t>
      </w:r>
    </w:p>
    <w:p w:rsidR="004C5605" w:rsidRDefault="004C5605" w:rsidP="0037332D"/>
    <w:p w:rsidR="0037332D" w:rsidRDefault="0037332D" w:rsidP="0037332D">
      <w:r>
        <w:t>In particular referenc</w:t>
      </w:r>
      <w:r w:rsidR="004C5605">
        <w:t xml:space="preserve">e to ARTICLE 6, SECTION 607, </w:t>
      </w:r>
      <w:r w:rsidR="00A90BBE">
        <w:t>and PARAGRAPH</w:t>
      </w:r>
      <w:r w:rsidR="004C5605">
        <w:t xml:space="preserve"> 2.</w:t>
      </w:r>
    </w:p>
    <w:p w:rsidR="0037332D" w:rsidRDefault="0037332D" w:rsidP="0037332D"/>
    <w:p w:rsidR="0037332D" w:rsidRDefault="0037332D" w:rsidP="0037332D">
      <w:r>
        <w:t>This Variance is granted with the foll</w:t>
      </w:r>
      <w:r w:rsidR="004C5605">
        <w:t>owing restriction/condition(s):</w:t>
      </w:r>
    </w:p>
    <w:p w:rsidR="0037332D" w:rsidRDefault="0037332D" w:rsidP="0037332D"/>
    <w:p w:rsidR="0037332D" w:rsidRDefault="0037332D" w:rsidP="0037332D">
      <w:r>
        <w:t>This project must be constructed in strict accordance with the site and building pl</w:t>
      </w:r>
      <w:r w:rsidR="004C5605">
        <w:t xml:space="preserve">ans duly approved by this Board with the ridge height being adjusted </w:t>
      </w:r>
      <w:r w:rsidR="0028547F">
        <w:t>from 16’ to 15’.</w:t>
      </w:r>
    </w:p>
    <w:p w:rsidR="0037332D" w:rsidRDefault="0037332D" w:rsidP="0037332D"/>
    <w:p w:rsidR="0037332D" w:rsidRDefault="0037332D" w:rsidP="0037332D">
      <w:r>
        <w:t>This motion is based on the following findings of fact:</w:t>
      </w:r>
    </w:p>
    <w:p w:rsidR="0037332D" w:rsidRDefault="0037332D" w:rsidP="0037332D"/>
    <w:p w:rsidR="0037332D" w:rsidRPr="0028547F" w:rsidRDefault="0037332D" w:rsidP="0037332D">
      <w:pPr>
        <w:numPr>
          <w:ilvl w:val="0"/>
          <w:numId w:val="48"/>
        </w:numPr>
        <w:rPr>
          <w:rFonts w:cs="Courier New"/>
          <w:sz w:val="22"/>
        </w:rPr>
      </w:pPr>
      <w:r>
        <w:rPr>
          <w:rFonts w:cs="Courier New"/>
        </w:rPr>
        <w:t>Said property is located in a R20 zone and contains 18,000 sq. ft.</w:t>
      </w:r>
    </w:p>
    <w:p w:rsidR="0028547F" w:rsidRPr="0028547F" w:rsidRDefault="0028547F" w:rsidP="0037332D">
      <w:pPr>
        <w:numPr>
          <w:ilvl w:val="0"/>
          <w:numId w:val="48"/>
        </w:numPr>
        <w:rPr>
          <w:rFonts w:cs="Courier New"/>
          <w:sz w:val="22"/>
        </w:rPr>
      </w:pPr>
      <w:r>
        <w:rPr>
          <w:rFonts w:cs="Courier New"/>
        </w:rPr>
        <w:t>The applicant made an agreement with the neighbor to lower the height by 1 foot in order not to obstruct the view.</w:t>
      </w:r>
    </w:p>
    <w:p w:rsidR="0028547F" w:rsidRDefault="0028547F" w:rsidP="0037332D">
      <w:pPr>
        <w:numPr>
          <w:ilvl w:val="0"/>
          <w:numId w:val="48"/>
        </w:numPr>
        <w:rPr>
          <w:rFonts w:cs="Courier New"/>
          <w:sz w:val="22"/>
        </w:rPr>
      </w:pPr>
      <w:r>
        <w:rPr>
          <w:rFonts w:cs="Courier New"/>
          <w:sz w:val="22"/>
        </w:rPr>
        <w:t>There were no objectors to the proposal.</w:t>
      </w:r>
    </w:p>
    <w:p w:rsidR="0028547F" w:rsidRDefault="0028547F" w:rsidP="0037332D">
      <w:pPr>
        <w:numPr>
          <w:ilvl w:val="0"/>
          <w:numId w:val="48"/>
        </w:numPr>
        <w:rPr>
          <w:rFonts w:cs="Courier New"/>
          <w:sz w:val="22"/>
        </w:rPr>
      </w:pPr>
      <w:r>
        <w:rPr>
          <w:rFonts w:cs="Courier New"/>
          <w:sz w:val="22"/>
        </w:rPr>
        <w:t>The addition will follow the same line as the existing structure which already has a 2’ setback.</w:t>
      </w:r>
    </w:p>
    <w:p w:rsidR="0037332D" w:rsidRDefault="0037332D" w:rsidP="0037332D">
      <w:pPr>
        <w:pStyle w:val="BodyText"/>
        <w:ind w:left="720"/>
        <w:rPr>
          <w:rFonts w:cs="Courier New"/>
        </w:rPr>
      </w:pPr>
    </w:p>
    <w:p w:rsidR="0028547F" w:rsidRPr="00B10C37" w:rsidRDefault="0028547F" w:rsidP="0028547F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28547F" w:rsidRPr="00B10C37" w:rsidRDefault="0028547F" w:rsidP="0028547F">
      <w:pPr>
        <w:pStyle w:val="PlainText"/>
        <w:rPr>
          <w:rFonts w:cs="Courier New"/>
          <w:szCs w:val="24"/>
        </w:rPr>
      </w:pPr>
    </w:p>
    <w:p w:rsidR="0028547F" w:rsidRPr="00B10C37" w:rsidRDefault="0028547F" w:rsidP="0028547F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>
        <w:rPr>
          <w:rFonts w:cs="Courier New"/>
          <w:szCs w:val="24"/>
        </w:rPr>
        <w:t xml:space="preserve">Joseph Logan, Richard Cribb,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, and Terence Livingston </w:t>
      </w:r>
      <w:r w:rsidRPr="00B10C37">
        <w:rPr>
          <w:rFonts w:cs="Courier New"/>
          <w:szCs w:val="24"/>
        </w:rPr>
        <w:t>voted in favor of the motion.</w:t>
      </w:r>
    </w:p>
    <w:p w:rsidR="0028547F" w:rsidRPr="00B10C37" w:rsidRDefault="0028547F" w:rsidP="0028547F">
      <w:pPr>
        <w:pStyle w:val="PlainText"/>
        <w:rPr>
          <w:rFonts w:cs="Courier New"/>
          <w:szCs w:val="24"/>
        </w:rPr>
      </w:pPr>
    </w:p>
    <w:p w:rsidR="0028547F" w:rsidRPr="00B10C37" w:rsidRDefault="0028547F" w:rsidP="0028547F">
      <w:pPr>
        <w:pStyle w:val="PlainText"/>
        <w:rPr>
          <w:rFonts w:cs="Courier New"/>
          <w:szCs w:val="24"/>
        </w:rPr>
      </w:pPr>
      <w:r>
        <w:rPr>
          <w:rFonts w:cs="Courier New"/>
          <w:szCs w:val="24"/>
        </w:rPr>
        <w:t>Dean Wagner and Edward Gromada were absent</w:t>
      </w:r>
      <w:r w:rsidRPr="00B10C37">
        <w:rPr>
          <w:rFonts w:cs="Courier New"/>
          <w:szCs w:val="24"/>
        </w:rPr>
        <w:t>.</w:t>
      </w:r>
    </w:p>
    <w:p w:rsidR="00B10C37" w:rsidRPr="00B10C37" w:rsidRDefault="0054262B" w:rsidP="00FC69D3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 </w:t>
      </w:r>
    </w:p>
    <w:p w:rsidR="00BB5077" w:rsidRDefault="00BB5077" w:rsidP="00787F90">
      <w:pPr>
        <w:pStyle w:val="BodyText"/>
        <w:rPr>
          <w:rFonts w:cs="Courier New"/>
          <w:szCs w:val="24"/>
        </w:rPr>
      </w:pPr>
    </w:p>
    <w:p w:rsidR="00BB5077" w:rsidRDefault="00BB5077" w:rsidP="00787F90">
      <w:pPr>
        <w:pStyle w:val="BodyText"/>
        <w:rPr>
          <w:rFonts w:cs="Courier New"/>
          <w:szCs w:val="24"/>
        </w:rPr>
      </w:pPr>
    </w:p>
    <w:p w:rsidR="0051346C" w:rsidRDefault="0028547F" w:rsidP="0051346C">
      <w:pPr>
        <w:rPr>
          <w:rFonts w:cs="Courier New"/>
        </w:rPr>
      </w:pPr>
      <w:r>
        <w:rPr>
          <w:rFonts w:cs="Courier New"/>
          <w:u w:val="single"/>
        </w:rPr>
        <w:lastRenderedPageBreak/>
        <w:t>NEW BUSINESS</w:t>
      </w:r>
    </w:p>
    <w:p w:rsidR="0028547F" w:rsidRDefault="0028547F" w:rsidP="0051346C">
      <w:pPr>
        <w:rPr>
          <w:rFonts w:cs="Courier New"/>
        </w:rPr>
      </w:pPr>
    </w:p>
    <w:p w:rsidR="0028547F" w:rsidRDefault="0028547F" w:rsidP="0051346C">
      <w:pPr>
        <w:rPr>
          <w:rFonts w:cs="Courier New"/>
        </w:rPr>
      </w:pPr>
      <w:r>
        <w:rPr>
          <w:rFonts w:cs="Courier New"/>
          <w:u w:val="single"/>
        </w:rPr>
        <w:t>Oliveira</w:t>
      </w:r>
    </w:p>
    <w:p w:rsidR="0028547F" w:rsidRDefault="0028547F" w:rsidP="0051346C">
      <w:pPr>
        <w:rPr>
          <w:rFonts w:cs="Courier New"/>
        </w:rPr>
      </w:pPr>
    </w:p>
    <w:p w:rsidR="008D1DAD" w:rsidRPr="008D1DAD" w:rsidRDefault="008D1DAD" w:rsidP="008D1DAD">
      <w:pPr>
        <w:rPr>
          <w:rFonts w:cs="Courier New"/>
          <w:spacing w:val="-3"/>
          <w:szCs w:val="24"/>
        </w:rPr>
      </w:pPr>
      <w:r>
        <w:rPr>
          <w:rFonts w:cs="Courier New"/>
        </w:rPr>
        <w:t>A motion was made by Joseph Logan and seconded by Terence Livingston</w:t>
      </w:r>
      <w:r>
        <w:t xml:space="preserve"> to grant the request</w:t>
      </w:r>
      <w:r>
        <w:rPr>
          <w:rFonts w:cs="Courier New"/>
        </w:rPr>
        <w:t xml:space="preserve"> of Joseph J. Oliveira, whose property is located at 1046 E. Shore Rd., and further identified as Assessor’s Plat 1, Lot 296 for a variance from Article 3, Section 82-302, Table 3.2 (Side yard setback0. To construct a 28’x30’ two stall attached garage addition with a 16’ side yard setback where 30’ is required.  </w:t>
      </w:r>
    </w:p>
    <w:p w:rsidR="008D1DAD" w:rsidRDefault="008D1DAD" w:rsidP="008D1DAD">
      <w:pPr>
        <w:rPr>
          <w:rFonts w:ascii="Arial" w:hAnsi="Arial"/>
        </w:rPr>
      </w:pPr>
    </w:p>
    <w:p w:rsidR="008D1DAD" w:rsidRDefault="008D1DAD" w:rsidP="008D1DAD">
      <w:r>
        <w:t>This Board has determined that this application does satisfy the requirements of ARTICLE 6</w:t>
      </w:r>
      <w:r w:rsidR="00A90BBE">
        <w:t>, SECTION</w:t>
      </w:r>
      <w:r>
        <w:t xml:space="preserve"> 600, SECTION 606, and SECTION 607, PARAGRAPH 2.</w:t>
      </w:r>
    </w:p>
    <w:p w:rsidR="008D1DAD" w:rsidRDefault="008D1DAD" w:rsidP="008D1DAD"/>
    <w:p w:rsidR="008D1DAD" w:rsidRDefault="008D1DAD" w:rsidP="008D1DAD">
      <w:r>
        <w:t>This Variance is granted with the following restriction/condition(s):</w:t>
      </w:r>
    </w:p>
    <w:p w:rsidR="008D1DAD" w:rsidRDefault="008D1DAD" w:rsidP="008D1DAD"/>
    <w:p w:rsidR="008D1DAD" w:rsidRDefault="008D1DAD" w:rsidP="008D1DAD">
      <w:r>
        <w:t>This project must be constructed in strict accordance with the site and building plans duly approved by this Board.</w:t>
      </w:r>
    </w:p>
    <w:p w:rsidR="008D1DAD" w:rsidRDefault="008D1DAD" w:rsidP="008D1DAD"/>
    <w:p w:rsidR="008D1DAD" w:rsidRDefault="008D1DAD" w:rsidP="008D1DAD">
      <w:r>
        <w:t>This motion is based on the following findings of fact:</w:t>
      </w:r>
    </w:p>
    <w:p w:rsidR="008D1DAD" w:rsidRDefault="008D1DAD" w:rsidP="008D1DAD">
      <w:pPr>
        <w:pStyle w:val="BodyText"/>
        <w:rPr>
          <w:rFonts w:cs="Courier New"/>
        </w:rPr>
      </w:pPr>
    </w:p>
    <w:p w:rsidR="008D1DAD" w:rsidRDefault="008D1DAD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Said property is located in a RR80 zone and contains 36,590 sq. ft.</w:t>
      </w:r>
    </w:p>
    <w:p w:rsidR="008D1DAD" w:rsidRDefault="00362372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The building was constructed in 1978 when the side yard setback requirement was 15’.</w:t>
      </w:r>
    </w:p>
    <w:p w:rsidR="00362372" w:rsidRDefault="00362372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There will be no reduction in the side setback.</w:t>
      </w:r>
    </w:p>
    <w:p w:rsidR="00362372" w:rsidRDefault="00362372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This is a narrow (100’) but long lot (400’+).</w:t>
      </w:r>
    </w:p>
    <w:p w:rsidR="00362372" w:rsidRDefault="00362372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There were no objectors.</w:t>
      </w:r>
    </w:p>
    <w:p w:rsidR="00362372" w:rsidRDefault="00362372" w:rsidP="008D1DAD">
      <w:pPr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The roof line is about the same as the existing garage.</w:t>
      </w:r>
    </w:p>
    <w:p w:rsidR="00FC69D3" w:rsidRDefault="00FC69D3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A90BBE" w:rsidRPr="00B10C37" w:rsidRDefault="00A90BBE" w:rsidP="00A90BBE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A90BBE" w:rsidRPr="00B10C37" w:rsidRDefault="00A90BBE" w:rsidP="00A90BBE">
      <w:pPr>
        <w:pStyle w:val="PlainText"/>
        <w:rPr>
          <w:rFonts w:cs="Courier New"/>
          <w:szCs w:val="24"/>
        </w:rPr>
      </w:pPr>
    </w:p>
    <w:p w:rsidR="00A90BBE" w:rsidRPr="00B10C37" w:rsidRDefault="00A90BBE" w:rsidP="00A90BBE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>
        <w:rPr>
          <w:rFonts w:cs="Courier New"/>
          <w:szCs w:val="24"/>
        </w:rPr>
        <w:t xml:space="preserve">Joseph Logan, Richard Cribb,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, and Terence Livingston </w:t>
      </w:r>
      <w:r w:rsidRPr="00B10C37">
        <w:rPr>
          <w:rFonts w:cs="Courier New"/>
          <w:szCs w:val="24"/>
        </w:rPr>
        <w:t>voted in favor of the motion.</w:t>
      </w:r>
    </w:p>
    <w:p w:rsidR="00A90BBE" w:rsidRPr="00B10C37" w:rsidRDefault="00A90BBE" w:rsidP="00A90BBE">
      <w:pPr>
        <w:pStyle w:val="PlainText"/>
        <w:rPr>
          <w:rFonts w:cs="Courier New"/>
          <w:szCs w:val="24"/>
        </w:rPr>
      </w:pPr>
    </w:p>
    <w:p w:rsidR="00A90BBE" w:rsidRPr="00B10C37" w:rsidRDefault="00A90BBE" w:rsidP="00A90BBE">
      <w:pPr>
        <w:pStyle w:val="PlainText"/>
        <w:rPr>
          <w:rFonts w:cs="Courier New"/>
          <w:szCs w:val="24"/>
        </w:rPr>
      </w:pPr>
      <w:r>
        <w:rPr>
          <w:rFonts w:cs="Courier New"/>
          <w:szCs w:val="24"/>
        </w:rPr>
        <w:t>Dean Wagner and Edward Gromada were absent</w:t>
      </w:r>
      <w:r w:rsidRPr="00B10C37">
        <w:rPr>
          <w:rFonts w:cs="Courier New"/>
          <w:szCs w:val="24"/>
        </w:rPr>
        <w:t>.</w:t>
      </w:r>
    </w:p>
    <w:p w:rsidR="00FC69D3" w:rsidRDefault="00FC69D3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FC69D3" w:rsidRDefault="00FC69D3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  <w:u w:val="single"/>
        </w:rPr>
        <w:t>ADJOURNMENT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motion was m</w:t>
      </w:r>
      <w:r w:rsidR="00800D67" w:rsidRPr="00B10C37">
        <w:rPr>
          <w:rFonts w:cs="Courier New"/>
          <w:szCs w:val="24"/>
        </w:rPr>
        <w:t>ade</w:t>
      </w:r>
      <w:r w:rsidR="00A90BBE">
        <w:rPr>
          <w:rFonts w:cs="Courier New"/>
          <w:szCs w:val="24"/>
        </w:rPr>
        <w:t xml:space="preserve"> and seconded to adjourn at 7:30</w:t>
      </w:r>
      <w:r w:rsidRPr="00B10C37">
        <w:rPr>
          <w:rFonts w:cs="Courier New"/>
          <w:szCs w:val="24"/>
        </w:rPr>
        <w:t xml:space="preserve"> p.m.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</w:rPr>
        <w:t>The motion carried unanimously.</w:t>
      </w:r>
    </w:p>
    <w:sectPr w:rsidR="00D40164" w:rsidRPr="00B10C37" w:rsidSect="00672D4C">
      <w:footerReference w:type="even" r:id="rId7"/>
      <w:footerReference w:type="default" r:id="rId8"/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72" w:rsidRDefault="00362372">
      <w:r>
        <w:separator/>
      </w:r>
    </w:p>
  </w:endnote>
  <w:endnote w:type="continuationSeparator" w:id="0">
    <w:p w:rsidR="00362372" w:rsidRDefault="0036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PADK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72" w:rsidRDefault="003623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2372" w:rsidRDefault="00362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72" w:rsidRDefault="003623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BBE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372" w:rsidRDefault="00362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72" w:rsidRDefault="00362372">
      <w:r>
        <w:separator/>
      </w:r>
    </w:p>
  </w:footnote>
  <w:footnote w:type="continuationSeparator" w:id="0">
    <w:p w:rsidR="00362372" w:rsidRDefault="00362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D8"/>
    <w:multiLevelType w:val="hybridMultilevel"/>
    <w:tmpl w:val="AE82468C"/>
    <w:lvl w:ilvl="0" w:tplc="F05A2EF4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2727C90"/>
    <w:multiLevelType w:val="hybridMultilevel"/>
    <w:tmpl w:val="877C0ABC"/>
    <w:lvl w:ilvl="0" w:tplc="381CF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34C89"/>
    <w:multiLevelType w:val="hybridMultilevel"/>
    <w:tmpl w:val="9940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12C2A"/>
    <w:multiLevelType w:val="hybridMultilevel"/>
    <w:tmpl w:val="4212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6537"/>
    <w:multiLevelType w:val="hybridMultilevel"/>
    <w:tmpl w:val="A56211FA"/>
    <w:lvl w:ilvl="0" w:tplc="789EB6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A16BE"/>
    <w:multiLevelType w:val="hybridMultilevel"/>
    <w:tmpl w:val="8408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634693"/>
    <w:multiLevelType w:val="hybridMultilevel"/>
    <w:tmpl w:val="73424A64"/>
    <w:lvl w:ilvl="0" w:tplc="55589C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D3172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B449C"/>
    <w:multiLevelType w:val="hybridMultilevel"/>
    <w:tmpl w:val="65C6C08E"/>
    <w:lvl w:ilvl="0" w:tplc="DA301CDC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548275D"/>
    <w:multiLevelType w:val="hybridMultilevel"/>
    <w:tmpl w:val="AF387814"/>
    <w:lvl w:ilvl="0" w:tplc="95A2E64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F80525"/>
    <w:multiLevelType w:val="hybridMultilevel"/>
    <w:tmpl w:val="B3122EE8"/>
    <w:lvl w:ilvl="0" w:tplc="2572D158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ED1021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410E78"/>
    <w:multiLevelType w:val="hybridMultilevel"/>
    <w:tmpl w:val="701A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F3104"/>
    <w:multiLevelType w:val="hybridMultilevel"/>
    <w:tmpl w:val="4628E9F8"/>
    <w:lvl w:ilvl="0" w:tplc="92B23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857112"/>
    <w:multiLevelType w:val="hybridMultilevel"/>
    <w:tmpl w:val="7114A568"/>
    <w:lvl w:ilvl="0" w:tplc="FDE275EC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3380FEEA">
      <w:start w:val="7"/>
      <w:numFmt w:val="upperRoman"/>
      <w:lvlText w:val="%2."/>
      <w:lvlJc w:val="left"/>
      <w:pPr>
        <w:tabs>
          <w:tab w:val="num" w:pos="2955"/>
        </w:tabs>
        <w:ind w:left="2955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17970"/>
    <w:multiLevelType w:val="hybridMultilevel"/>
    <w:tmpl w:val="996C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1564F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F261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C4D89"/>
    <w:multiLevelType w:val="hybridMultilevel"/>
    <w:tmpl w:val="5820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E3829"/>
    <w:multiLevelType w:val="hybridMultilevel"/>
    <w:tmpl w:val="3FEA3E4E"/>
    <w:lvl w:ilvl="0" w:tplc="4FD62650">
      <w:start w:val="1"/>
      <w:numFmt w:val="decimal"/>
      <w:lvlText w:val="%1."/>
      <w:lvlJc w:val="left"/>
      <w:pPr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7C0C8D"/>
    <w:multiLevelType w:val="hybridMultilevel"/>
    <w:tmpl w:val="C6729F0A"/>
    <w:lvl w:ilvl="0" w:tplc="1842E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40D6A"/>
    <w:multiLevelType w:val="hybridMultilevel"/>
    <w:tmpl w:val="9FECD032"/>
    <w:lvl w:ilvl="0" w:tplc="22E2C0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E2A1CA">
      <w:start w:val="7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8E6B37"/>
    <w:multiLevelType w:val="hybridMultilevel"/>
    <w:tmpl w:val="573E4AE8"/>
    <w:lvl w:ilvl="0" w:tplc="0BB46A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8A7A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AE7C29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C84662"/>
    <w:multiLevelType w:val="hybridMultilevel"/>
    <w:tmpl w:val="4BE033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A1F60"/>
    <w:multiLevelType w:val="hybridMultilevel"/>
    <w:tmpl w:val="AA3668BE"/>
    <w:lvl w:ilvl="0" w:tplc="E98419A2">
      <w:start w:val="1"/>
      <w:numFmt w:val="decimal"/>
      <w:lvlText w:val="%1."/>
      <w:lvlJc w:val="left"/>
      <w:pPr>
        <w:ind w:left="7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847329D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733B9B"/>
    <w:multiLevelType w:val="hybridMultilevel"/>
    <w:tmpl w:val="0CA0945E"/>
    <w:lvl w:ilvl="0" w:tplc="F86AB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C87C7C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9D27F3"/>
    <w:multiLevelType w:val="hybridMultilevel"/>
    <w:tmpl w:val="86E6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DF242D"/>
    <w:multiLevelType w:val="hybridMultilevel"/>
    <w:tmpl w:val="E3CA4A24"/>
    <w:lvl w:ilvl="0" w:tplc="A39C463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2956FC"/>
    <w:multiLevelType w:val="hybridMultilevel"/>
    <w:tmpl w:val="3A82E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C8032A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E80B2C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C9392B"/>
    <w:multiLevelType w:val="hybridMultilevel"/>
    <w:tmpl w:val="2DBE5780"/>
    <w:lvl w:ilvl="0" w:tplc="9386F41A">
      <w:start w:val="4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CE54B1"/>
    <w:multiLevelType w:val="hybridMultilevel"/>
    <w:tmpl w:val="88465080"/>
    <w:lvl w:ilvl="0" w:tplc="BA724D44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056464A"/>
    <w:multiLevelType w:val="hybridMultilevel"/>
    <w:tmpl w:val="629452FE"/>
    <w:lvl w:ilvl="0" w:tplc="BD02A3D2">
      <w:start w:val="1"/>
      <w:numFmt w:val="decimal"/>
      <w:lvlText w:val="%1."/>
      <w:lvlJc w:val="left"/>
      <w:pPr>
        <w:ind w:left="855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50DE1DE8"/>
    <w:multiLevelType w:val="hybridMultilevel"/>
    <w:tmpl w:val="79644D38"/>
    <w:lvl w:ilvl="0" w:tplc="AE92BC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EF7AAA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30441A"/>
    <w:multiLevelType w:val="hybridMultilevel"/>
    <w:tmpl w:val="24EA8E22"/>
    <w:lvl w:ilvl="0" w:tplc="4B849D40">
      <w:start w:val="5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A444A"/>
    <w:multiLevelType w:val="hybridMultilevel"/>
    <w:tmpl w:val="75441C98"/>
    <w:lvl w:ilvl="0" w:tplc="D4A0B154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5AD01B11"/>
    <w:multiLevelType w:val="hybridMultilevel"/>
    <w:tmpl w:val="F1D62042"/>
    <w:lvl w:ilvl="0" w:tplc="42DEA7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1828F2"/>
    <w:multiLevelType w:val="hybridMultilevel"/>
    <w:tmpl w:val="4718D45E"/>
    <w:lvl w:ilvl="0" w:tplc="2040B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C36FFE"/>
    <w:multiLevelType w:val="hybridMultilevel"/>
    <w:tmpl w:val="AA70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6042D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607920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B63673"/>
    <w:multiLevelType w:val="hybridMultilevel"/>
    <w:tmpl w:val="C2DC16BE"/>
    <w:lvl w:ilvl="0" w:tplc="D756A70A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3505A"/>
    <w:multiLevelType w:val="hybridMultilevel"/>
    <w:tmpl w:val="3D92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81C3F"/>
    <w:multiLevelType w:val="hybridMultilevel"/>
    <w:tmpl w:val="919236BE"/>
    <w:lvl w:ilvl="0" w:tplc="3092B7B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897EB8"/>
    <w:multiLevelType w:val="hybridMultilevel"/>
    <w:tmpl w:val="13529198"/>
    <w:lvl w:ilvl="0" w:tplc="16307C9C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0"/>
  </w:num>
  <w:num w:numId="5">
    <w:abstractNumId w:val="41"/>
  </w:num>
  <w:num w:numId="6">
    <w:abstractNumId w:val="23"/>
  </w:num>
  <w:num w:numId="7">
    <w:abstractNumId w:val="3"/>
  </w:num>
  <w:num w:numId="8">
    <w:abstractNumId w:val="15"/>
  </w:num>
  <w:num w:numId="9">
    <w:abstractNumId w:val="36"/>
  </w:num>
  <w:num w:numId="10">
    <w:abstractNumId w:val="20"/>
  </w:num>
  <w:num w:numId="11">
    <w:abstractNumId w:val="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3"/>
  </w:num>
  <w:num w:numId="18">
    <w:abstractNumId w:val="40"/>
  </w:num>
  <w:num w:numId="19">
    <w:abstractNumId w:val="44"/>
  </w:num>
  <w:num w:numId="20">
    <w:abstractNumId w:val="33"/>
  </w:num>
  <w:num w:numId="21">
    <w:abstractNumId w:val="35"/>
  </w:num>
  <w:num w:numId="22">
    <w:abstractNumId w:val="1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3"/>
  </w:num>
  <w:num w:numId="32">
    <w:abstractNumId w:val="42"/>
  </w:num>
  <w:num w:numId="33">
    <w:abstractNumId w:val="27"/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0"/>
  </w:num>
  <w:num w:numId="42">
    <w:abstractNumId w:val="1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8"/>
  </w:num>
  <w:num w:numId="48">
    <w:abstractNumId w:val="26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A2"/>
    <w:rsid w:val="00003B99"/>
    <w:rsid w:val="000129E0"/>
    <w:rsid w:val="000175A4"/>
    <w:rsid w:val="00021C0D"/>
    <w:rsid w:val="00024BBB"/>
    <w:rsid w:val="00025EF4"/>
    <w:rsid w:val="00032A68"/>
    <w:rsid w:val="00034A0E"/>
    <w:rsid w:val="0003573C"/>
    <w:rsid w:val="000407A5"/>
    <w:rsid w:val="00047EBD"/>
    <w:rsid w:val="000512BA"/>
    <w:rsid w:val="0005202F"/>
    <w:rsid w:val="000529FA"/>
    <w:rsid w:val="00062251"/>
    <w:rsid w:val="0006235F"/>
    <w:rsid w:val="000705AA"/>
    <w:rsid w:val="0007309C"/>
    <w:rsid w:val="00080143"/>
    <w:rsid w:val="00081605"/>
    <w:rsid w:val="00085175"/>
    <w:rsid w:val="00085B21"/>
    <w:rsid w:val="0008747C"/>
    <w:rsid w:val="00093089"/>
    <w:rsid w:val="00097070"/>
    <w:rsid w:val="000A66EA"/>
    <w:rsid w:val="000B30B7"/>
    <w:rsid w:val="000B3426"/>
    <w:rsid w:val="000C0031"/>
    <w:rsid w:val="000C6393"/>
    <w:rsid w:val="000C773C"/>
    <w:rsid w:val="000E2652"/>
    <w:rsid w:val="000E2A8F"/>
    <w:rsid w:val="000E3B0D"/>
    <w:rsid w:val="000E5F5C"/>
    <w:rsid w:val="000E7284"/>
    <w:rsid w:val="000F3600"/>
    <w:rsid w:val="0011276E"/>
    <w:rsid w:val="001163DD"/>
    <w:rsid w:val="00126252"/>
    <w:rsid w:val="001325DF"/>
    <w:rsid w:val="001336AB"/>
    <w:rsid w:val="00133DBA"/>
    <w:rsid w:val="001342F2"/>
    <w:rsid w:val="00140304"/>
    <w:rsid w:val="00144287"/>
    <w:rsid w:val="00151049"/>
    <w:rsid w:val="00154675"/>
    <w:rsid w:val="0015763A"/>
    <w:rsid w:val="001708A0"/>
    <w:rsid w:val="00181884"/>
    <w:rsid w:val="001A1A49"/>
    <w:rsid w:val="001A2808"/>
    <w:rsid w:val="001A39E2"/>
    <w:rsid w:val="001A5EDE"/>
    <w:rsid w:val="001C03A8"/>
    <w:rsid w:val="001C6004"/>
    <w:rsid w:val="001D260F"/>
    <w:rsid w:val="001D3E04"/>
    <w:rsid w:val="001E600B"/>
    <w:rsid w:val="001F090B"/>
    <w:rsid w:val="001F6F3A"/>
    <w:rsid w:val="0020065A"/>
    <w:rsid w:val="0020537F"/>
    <w:rsid w:val="00213C42"/>
    <w:rsid w:val="00222ABF"/>
    <w:rsid w:val="00227AAC"/>
    <w:rsid w:val="00232232"/>
    <w:rsid w:val="00232A48"/>
    <w:rsid w:val="00237F00"/>
    <w:rsid w:val="00255F3A"/>
    <w:rsid w:val="002638AB"/>
    <w:rsid w:val="00263CF6"/>
    <w:rsid w:val="00270B65"/>
    <w:rsid w:val="002766B3"/>
    <w:rsid w:val="00276FA9"/>
    <w:rsid w:val="00282310"/>
    <w:rsid w:val="00282A9B"/>
    <w:rsid w:val="0028547F"/>
    <w:rsid w:val="00290831"/>
    <w:rsid w:val="002953AE"/>
    <w:rsid w:val="002979DC"/>
    <w:rsid w:val="002A0C3B"/>
    <w:rsid w:val="002A6C15"/>
    <w:rsid w:val="002A76CB"/>
    <w:rsid w:val="002B6E7F"/>
    <w:rsid w:val="002B744B"/>
    <w:rsid w:val="002C0EFF"/>
    <w:rsid w:val="002C32AD"/>
    <w:rsid w:val="002D45F1"/>
    <w:rsid w:val="002E1D70"/>
    <w:rsid w:val="002E2DFA"/>
    <w:rsid w:val="002E380A"/>
    <w:rsid w:val="002F428F"/>
    <w:rsid w:val="002F6269"/>
    <w:rsid w:val="0031068D"/>
    <w:rsid w:val="00311B1D"/>
    <w:rsid w:val="003156C8"/>
    <w:rsid w:val="0031687D"/>
    <w:rsid w:val="00320151"/>
    <w:rsid w:val="00320F61"/>
    <w:rsid w:val="003346D4"/>
    <w:rsid w:val="00353D53"/>
    <w:rsid w:val="0035778D"/>
    <w:rsid w:val="00362372"/>
    <w:rsid w:val="003727C1"/>
    <w:rsid w:val="0037332D"/>
    <w:rsid w:val="00394451"/>
    <w:rsid w:val="003977DB"/>
    <w:rsid w:val="003A0D2E"/>
    <w:rsid w:val="003A33B1"/>
    <w:rsid w:val="003A7452"/>
    <w:rsid w:val="003A7BCC"/>
    <w:rsid w:val="003B300E"/>
    <w:rsid w:val="003B32E1"/>
    <w:rsid w:val="003C24A1"/>
    <w:rsid w:val="003C2BC6"/>
    <w:rsid w:val="003C37CA"/>
    <w:rsid w:val="003D28C4"/>
    <w:rsid w:val="003F5380"/>
    <w:rsid w:val="004027AB"/>
    <w:rsid w:val="004049D8"/>
    <w:rsid w:val="00407816"/>
    <w:rsid w:val="0041122A"/>
    <w:rsid w:val="004126C0"/>
    <w:rsid w:val="00414DB0"/>
    <w:rsid w:val="00417018"/>
    <w:rsid w:val="004219DB"/>
    <w:rsid w:val="00423FE5"/>
    <w:rsid w:val="004249CA"/>
    <w:rsid w:val="00431B38"/>
    <w:rsid w:val="00433106"/>
    <w:rsid w:val="004412F6"/>
    <w:rsid w:val="00441CFC"/>
    <w:rsid w:val="004434B5"/>
    <w:rsid w:val="00450AFA"/>
    <w:rsid w:val="00457AA3"/>
    <w:rsid w:val="00460889"/>
    <w:rsid w:val="0046474F"/>
    <w:rsid w:val="00466445"/>
    <w:rsid w:val="00467A39"/>
    <w:rsid w:val="00471C33"/>
    <w:rsid w:val="00472B86"/>
    <w:rsid w:val="00476DE3"/>
    <w:rsid w:val="00483488"/>
    <w:rsid w:val="00483E23"/>
    <w:rsid w:val="00484456"/>
    <w:rsid w:val="004A071A"/>
    <w:rsid w:val="004A0C0E"/>
    <w:rsid w:val="004A6A5C"/>
    <w:rsid w:val="004A76AD"/>
    <w:rsid w:val="004B2874"/>
    <w:rsid w:val="004B3305"/>
    <w:rsid w:val="004B3A31"/>
    <w:rsid w:val="004C48F9"/>
    <w:rsid w:val="004C49D5"/>
    <w:rsid w:val="004C4A5F"/>
    <w:rsid w:val="004C5605"/>
    <w:rsid w:val="004D5077"/>
    <w:rsid w:val="004E228D"/>
    <w:rsid w:val="004E3539"/>
    <w:rsid w:val="004F41AC"/>
    <w:rsid w:val="004F6CBE"/>
    <w:rsid w:val="00505777"/>
    <w:rsid w:val="00507B41"/>
    <w:rsid w:val="00507E52"/>
    <w:rsid w:val="0051346C"/>
    <w:rsid w:val="00514714"/>
    <w:rsid w:val="00526701"/>
    <w:rsid w:val="00530184"/>
    <w:rsid w:val="00537341"/>
    <w:rsid w:val="0054262B"/>
    <w:rsid w:val="00542750"/>
    <w:rsid w:val="00545D02"/>
    <w:rsid w:val="005468F9"/>
    <w:rsid w:val="00550A25"/>
    <w:rsid w:val="00551F89"/>
    <w:rsid w:val="00573009"/>
    <w:rsid w:val="005747BE"/>
    <w:rsid w:val="005838D7"/>
    <w:rsid w:val="00584748"/>
    <w:rsid w:val="005850C0"/>
    <w:rsid w:val="00586645"/>
    <w:rsid w:val="00591D8D"/>
    <w:rsid w:val="00592234"/>
    <w:rsid w:val="00592EF6"/>
    <w:rsid w:val="00592F65"/>
    <w:rsid w:val="0059534B"/>
    <w:rsid w:val="00597751"/>
    <w:rsid w:val="005A58C3"/>
    <w:rsid w:val="005A6D2F"/>
    <w:rsid w:val="005A79D6"/>
    <w:rsid w:val="005A7DCF"/>
    <w:rsid w:val="005B08FB"/>
    <w:rsid w:val="005B21D8"/>
    <w:rsid w:val="005B3E09"/>
    <w:rsid w:val="005B54E5"/>
    <w:rsid w:val="005C4C1E"/>
    <w:rsid w:val="005D54DE"/>
    <w:rsid w:val="005E5833"/>
    <w:rsid w:val="005F1C63"/>
    <w:rsid w:val="005F5B63"/>
    <w:rsid w:val="00603526"/>
    <w:rsid w:val="00604D77"/>
    <w:rsid w:val="006066B4"/>
    <w:rsid w:val="00612091"/>
    <w:rsid w:val="006160AE"/>
    <w:rsid w:val="00621291"/>
    <w:rsid w:val="00623A70"/>
    <w:rsid w:val="00636405"/>
    <w:rsid w:val="00645E3B"/>
    <w:rsid w:val="00647BEB"/>
    <w:rsid w:val="00653FD8"/>
    <w:rsid w:val="00672D4C"/>
    <w:rsid w:val="00684C81"/>
    <w:rsid w:val="006A0F1E"/>
    <w:rsid w:val="006A1D92"/>
    <w:rsid w:val="006A5F24"/>
    <w:rsid w:val="006C0966"/>
    <w:rsid w:val="006C1FF2"/>
    <w:rsid w:val="006C37B3"/>
    <w:rsid w:val="006C39D1"/>
    <w:rsid w:val="006C3A0B"/>
    <w:rsid w:val="006D186B"/>
    <w:rsid w:val="006D2174"/>
    <w:rsid w:val="00703108"/>
    <w:rsid w:val="007038EE"/>
    <w:rsid w:val="00707171"/>
    <w:rsid w:val="00711F97"/>
    <w:rsid w:val="007143EA"/>
    <w:rsid w:val="00724401"/>
    <w:rsid w:val="00726452"/>
    <w:rsid w:val="007400FA"/>
    <w:rsid w:val="007412A2"/>
    <w:rsid w:val="007440F2"/>
    <w:rsid w:val="00773AF6"/>
    <w:rsid w:val="00786C81"/>
    <w:rsid w:val="00787F90"/>
    <w:rsid w:val="007970C1"/>
    <w:rsid w:val="007A6A70"/>
    <w:rsid w:val="007A6AA7"/>
    <w:rsid w:val="007B1D97"/>
    <w:rsid w:val="007B39AA"/>
    <w:rsid w:val="007B3B0D"/>
    <w:rsid w:val="007C7EC7"/>
    <w:rsid w:val="007E0643"/>
    <w:rsid w:val="007E149D"/>
    <w:rsid w:val="007F0FC0"/>
    <w:rsid w:val="007F5CF4"/>
    <w:rsid w:val="007F5DD6"/>
    <w:rsid w:val="00800D67"/>
    <w:rsid w:val="0080370B"/>
    <w:rsid w:val="00804EBA"/>
    <w:rsid w:val="0080644A"/>
    <w:rsid w:val="008109A2"/>
    <w:rsid w:val="008144BF"/>
    <w:rsid w:val="00822863"/>
    <w:rsid w:val="00837C85"/>
    <w:rsid w:val="008460F9"/>
    <w:rsid w:val="00856152"/>
    <w:rsid w:val="00860134"/>
    <w:rsid w:val="00871294"/>
    <w:rsid w:val="00871733"/>
    <w:rsid w:val="0087197E"/>
    <w:rsid w:val="00877909"/>
    <w:rsid w:val="00877ED9"/>
    <w:rsid w:val="008804B3"/>
    <w:rsid w:val="0088391C"/>
    <w:rsid w:val="00887F52"/>
    <w:rsid w:val="008917E0"/>
    <w:rsid w:val="00891F6C"/>
    <w:rsid w:val="00893B8C"/>
    <w:rsid w:val="008A129A"/>
    <w:rsid w:val="008A2322"/>
    <w:rsid w:val="008A3E04"/>
    <w:rsid w:val="008A7812"/>
    <w:rsid w:val="008B08F3"/>
    <w:rsid w:val="008B0DDA"/>
    <w:rsid w:val="008B2C50"/>
    <w:rsid w:val="008C07AD"/>
    <w:rsid w:val="008C4D12"/>
    <w:rsid w:val="008C784A"/>
    <w:rsid w:val="008D0EF2"/>
    <w:rsid w:val="008D1DAD"/>
    <w:rsid w:val="008D2C0B"/>
    <w:rsid w:val="008D34F5"/>
    <w:rsid w:val="008D419C"/>
    <w:rsid w:val="008D60B1"/>
    <w:rsid w:val="008E4C48"/>
    <w:rsid w:val="008E66C4"/>
    <w:rsid w:val="008F0F94"/>
    <w:rsid w:val="008F12FE"/>
    <w:rsid w:val="009101B7"/>
    <w:rsid w:val="0092131B"/>
    <w:rsid w:val="009216E4"/>
    <w:rsid w:val="00922886"/>
    <w:rsid w:val="00923F2C"/>
    <w:rsid w:val="00925C85"/>
    <w:rsid w:val="00930CFA"/>
    <w:rsid w:val="00940B6C"/>
    <w:rsid w:val="0094744D"/>
    <w:rsid w:val="00952115"/>
    <w:rsid w:val="00952F10"/>
    <w:rsid w:val="0096665F"/>
    <w:rsid w:val="009678BE"/>
    <w:rsid w:val="0097392F"/>
    <w:rsid w:val="009762FF"/>
    <w:rsid w:val="0098032F"/>
    <w:rsid w:val="0098251B"/>
    <w:rsid w:val="00985A6D"/>
    <w:rsid w:val="0099278F"/>
    <w:rsid w:val="00996221"/>
    <w:rsid w:val="00997B1E"/>
    <w:rsid w:val="009B3760"/>
    <w:rsid w:val="009B4115"/>
    <w:rsid w:val="009B4D6E"/>
    <w:rsid w:val="009B7153"/>
    <w:rsid w:val="009C539D"/>
    <w:rsid w:val="009E16AF"/>
    <w:rsid w:val="009F6081"/>
    <w:rsid w:val="009F7990"/>
    <w:rsid w:val="00A01427"/>
    <w:rsid w:val="00A054EF"/>
    <w:rsid w:val="00A0672E"/>
    <w:rsid w:val="00A06E5C"/>
    <w:rsid w:val="00A07681"/>
    <w:rsid w:val="00A31D97"/>
    <w:rsid w:val="00A45544"/>
    <w:rsid w:val="00A47BC4"/>
    <w:rsid w:val="00A53553"/>
    <w:rsid w:val="00A54D23"/>
    <w:rsid w:val="00A55491"/>
    <w:rsid w:val="00A572F5"/>
    <w:rsid w:val="00A627D0"/>
    <w:rsid w:val="00A64715"/>
    <w:rsid w:val="00A74374"/>
    <w:rsid w:val="00A80E6E"/>
    <w:rsid w:val="00A822D9"/>
    <w:rsid w:val="00A82AB9"/>
    <w:rsid w:val="00A84134"/>
    <w:rsid w:val="00A90BBE"/>
    <w:rsid w:val="00AA4749"/>
    <w:rsid w:val="00AC1509"/>
    <w:rsid w:val="00AC15B0"/>
    <w:rsid w:val="00AD0A25"/>
    <w:rsid w:val="00AD0F5E"/>
    <w:rsid w:val="00AD3BF8"/>
    <w:rsid w:val="00AD675A"/>
    <w:rsid w:val="00AE0EAB"/>
    <w:rsid w:val="00AE2323"/>
    <w:rsid w:val="00AE6AAA"/>
    <w:rsid w:val="00AE7865"/>
    <w:rsid w:val="00AF2714"/>
    <w:rsid w:val="00AF6448"/>
    <w:rsid w:val="00AF7BAA"/>
    <w:rsid w:val="00B10C37"/>
    <w:rsid w:val="00B35AC1"/>
    <w:rsid w:val="00B37E4E"/>
    <w:rsid w:val="00B41214"/>
    <w:rsid w:val="00B43DF8"/>
    <w:rsid w:val="00B504CB"/>
    <w:rsid w:val="00B507D0"/>
    <w:rsid w:val="00B54C07"/>
    <w:rsid w:val="00B5570A"/>
    <w:rsid w:val="00B57029"/>
    <w:rsid w:val="00B57317"/>
    <w:rsid w:val="00B63650"/>
    <w:rsid w:val="00B77DC3"/>
    <w:rsid w:val="00B84496"/>
    <w:rsid w:val="00B850B0"/>
    <w:rsid w:val="00B93992"/>
    <w:rsid w:val="00B94163"/>
    <w:rsid w:val="00B94835"/>
    <w:rsid w:val="00B9775B"/>
    <w:rsid w:val="00BA3B14"/>
    <w:rsid w:val="00BA6777"/>
    <w:rsid w:val="00BB5077"/>
    <w:rsid w:val="00BB5EAC"/>
    <w:rsid w:val="00BC02A2"/>
    <w:rsid w:val="00BD196D"/>
    <w:rsid w:val="00BD2459"/>
    <w:rsid w:val="00BE652A"/>
    <w:rsid w:val="00BF2FE3"/>
    <w:rsid w:val="00BF7EF2"/>
    <w:rsid w:val="00C1378F"/>
    <w:rsid w:val="00C222D8"/>
    <w:rsid w:val="00C2597B"/>
    <w:rsid w:val="00C26CB3"/>
    <w:rsid w:val="00C3325D"/>
    <w:rsid w:val="00C33CC3"/>
    <w:rsid w:val="00C44735"/>
    <w:rsid w:val="00C51D93"/>
    <w:rsid w:val="00C52856"/>
    <w:rsid w:val="00C56F96"/>
    <w:rsid w:val="00C61EF6"/>
    <w:rsid w:val="00C630A5"/>
    <w:rsid w:val="00C63ED4"/>
    <w:rsid w:val="00C643DB"/>
    <w:rsid w:val="00C715C8"/>
    <w:rsid w:val="00C737EC"/>
    <w:rsid w:val="00C742B5"/>
    <w:rsid w:val="00C75D58"/>
    <w:rsid w:val="00C87412"/>
    <w:rsid w:val="00C946FF"/>
    <w:rsid w:val="00CA232A"/>
    <w:rsid w:val="00CA342B"/>
    <w:rsid w:val="00CC40E8"/>
    <w:rsid w:val="00CD40EC"/>
    <w:rsid w:val="00CD5838"/>
    <w:rsid w:val="00CE2667"/>
    <w:rsid w:val="00CF10B5"/>
    <w:rsid w:val="00CF5A13"/>
    <w:rsid w:val="00D02578"/>
    <w:rsid w:val="00D03FDF"/>
    <w:rsid w:val="00D04820"/>
    <w:rsid w:val="00D04D18"/>
    <w:rsid w:val="00D1465C"/>
    <w:rsid w:val="00D2522B"/>
    <w:rsid w:val="00D26A81"/>
    <w:rsid w:val="00D30454"/>
    <w:rsid w:val="00D31DAF"/>
    <w:rsid w:val="00D324A2"/>
    <w:rsid w:val="00D3289E"/>
    <w:rsid w:val="00D34221"/>
    <w:rsid w:val="00D3475D"/>
    <w:rsid w:val="00D35D7F"/>
    <w:rsid w:val="00D36DD0"/>
    <w:rsid w:val="00D40164"/>
    <w:rsid w:val="00D474D2"/>
    <w:rsid w:val="00D50752"/>
    <w:rsid w:val="00D55300"/>
    <w:rsid w:val="00D625E9"/>
    <w:rsid w:val="00D63D01"/>
    <w:rsid w:val="00D74CB3"/>
    <w:rsid w:val="00D801FE"/>
    <w:rsid w:val="00D93185"/>
    <w:rsid w:val="00DA230B"/>
    <w:rsid w:val="00DA57E5"/>
    <w:rsid w:val="00DA794E"/>
    <w:rsid w:val="00DB2E45"/>
    <w:rsid w:val="00DB431D"/>
    <w:rsid w:val="00DB5906"/>
    <w:rsid w:val="00DC436E"/>
    <w:rsid w:val="00DC499D"/>
    <w:rsid w:val="00DC4CF8"/>
    <w:rsid w:val="00DE2170"/>
    <w:rsid w:val="00DE677A"/>
    <w:rsid w:val="00DF06DA"/>
    <w:rsid w:val="00DF39D6"/>
    <w:rsid w:val="00E038A3"/>
    <w:rsid w:val="00E03F35"/>
    <w:rsid w:val="00E05A1F"/>
    <w:rsid w:val="00E05EBD"/>
    <w:rsid w:val="00E1057F"/>
    <w:rsid w:val="00E10ED6"/>
    <w:rsid w:val="00E119E4"/>
    <w:rsid w:val="00E24025"/>
    <w:rsid w:val="00E24630"/>
    <w:rsid w:val="00E30112"/>
    <w:rsid w:val="00E30EFA"/>
    <w:rsid w:val="00E31CD5"/>
    <w:rsid w:val="00E321D8"/>
    <w:rsid w:val="00E44BB8"/>
    <w:rsid w:val="00E4528B"/>
    <w:rsid w:val="00E50ADE"/>
    <w:rsid w:val="00E52088"/>
    <w:rsid w:val="00E52A85"/>
    <w:rsid w:val="00E573F4"/>
    <w:rsid w:val="00E61451"/>
    <w:rsid w:val="00E65071"/>
    <w:rsid w:val="00E65923"/>
    <w:rsid w:val="00E72DBC"/>
    <w:rsid w:val="00E7642E"/>
    <w:rsid w:val="00E7675E"/>
    <w:rsid w:val="00E77D80"/>
    <w:rsid w:val="00E84F85"/>
    <w:rsid w:val="00E91001"/>
    <w:rsid w:val="00E92349"/>
    <w:rsid w:val="00EA0C50"/>
    <w:rsid w:val="00EA3994"/>
    <w:rsid w:val="00EB1321"/>
    <w:rsid w:val="00EC6ADB"/>
    <w:rsid w:val="00ED144B"/>
    <w:rsid w:val="00EF38B4"/>
    <w:rsid w:val="00EF524E"/>
    <w:rsid w:val="00F03FD8"/>
    <w:rsid w:val="00F117F0"/>
    <w:rsid w:val="00F127C2"/>
    <w:rsid w:val="00F1320B"/>
    <w:rsid w:val="00F14048"/>
    <w:rsid w:val="00F15038"/>
    <w:rsid w:val="00F20850"/>
    <w:rsid w:val="00F23525"/>
    <w:rsid w:val="00F24002"/>
    <w:rsid w:val="00F33011"/>
    <w:rsid w:val="00F35288"/>
    <w:rsid w:val="00F4135C"/>
    <w:rsid w:val="00F46489"/>
    <w:rsid w:val="00F5118C"/>
    <w:rsid w:val="00F53307"/>
    <w:rsid w:val="00F544D7"/>
    <w:rsid w:val="00F706F3"/>
    <w:rsid w:val="00F83B36"/>
    <w:rsid w:val="00FA204D"/>
    <w:rsid w:val="00FA5F04"/>
    <w:rsid w:val="00FA7DED"/>
    <w:rsid w:val="00FB14DA"/>
    <w:rsid w:val="00FC69D3"/>
    <w:rsid w:val="00FD13A2"/>
    <w:rsid w:val="00FD68A8"/>
    <w:rsid w:val="00FD730B"/>
    <w:rsid w:val="00FD7DA3"/>
    <w:rsid w:val="00FE02F1"/>
    <w:rsid w:val="00FE118C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D4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2D4C"/>
    <w:pPr>
      <w:keepNext/>
      <w:tabs>
        <w:tab w:val="left" w:pos="-720"/>
      </w:tabs>
      <w:suppressAutoHyphens/>
      <w:jc w:val="both"/>
      <w:outlineLvl w:val="0"/>
    </w:pPr>
    <w:rPr>
      <w:spacing w:val="-3"/>
      <w:u w:val="single"/>
    </w:rPr>
  </w:style>
  <w:style w:type="paragraph" w:styleId="Heading2">
    <w:name w:val="heading 2"/>
    <w:basedOn w:val="Normal"/>
    <w:next w:val="Normal"/>
    <w:qFormat/>
    <w:rsid w:val="00672D4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2D4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2D4C"/>
  </w:style>
  <w:style w:type="paragraph" w:styleId="Footer">
    <w:name w:val="footer"/>
    <w:basedOn w:val="Normal"/>
    <w:rsid w:val="00672D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D4C"/>
  </w:style>
  <w:style w:type="paragraph" w:styleId="BodyText">
    <w:name w:val="Body Text"/>
    <w:basedOn w:val="Normal"/>
    <w:rsid w:val="00672D4C"/>
    <w:pPr>
      <w:jc w:val="both"/>
    </w:pPr>
  </w:style>
  <w:style w:type="paragraph" w:customStyle="1" w:styleId="CM6">
    <w:name w:val="CM6"/>
    <w:basedOn w:val="Normal"/>
    <w:next w:val="Normal"/>
    <w:rsid w:val="007440F2"/>
    <w:pPr>
      <w:widowControl w:val="0"/>
      <w:autoSpaceDE w:val="0"/>
      <w:autoSpaceDN w:val="0"/>
      <w:adjustRightInd w:val="0"/>
      <w:spacing w:line="553" w:lineRule="atLeast"/>
    </w:pPr>
    <w:rPr>
      <w:rFonts w:ascii="LPADKK+TimesNewRoman" w:hAnsi="LPADKK+TimesNewRoman"/>
      <w:szCs w:val="24"/>
    </w:rPr>
  </w:style>
  <w:style w:type="paragraph" w:styleId="ListParagraph">
    <w:name w:val="List Paragraph"/>
    <w:basedOn w:val="Normal"/>
    <w:uiPriority w:val="34"/>
    <w:qFormat/>
    <w:rsid w:val="0048348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1320B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661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something new to try to make an error</vt:lpstr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something new to try to make an error</dc:title>
  <dc:creator>Pat Westahl</dc:creator>
  <cp:lastModifiedBy>pwestall</cp:lastModifiedBy>
  <cp:revision>4</cp:revision>
  <cp:lastPrinted>2016-06-29T13:09:00Z</cp:lastPrinted>
  <dcterms:created xsi:type="dcterms:W3CDTF">2016-05-25T13:03:00Z</dcterms:created>
  <dcterms:modified xsi:type="dcterms:W3CDTF">2016-06-29T13:11:00Z</dcterms:modified>
</cp:coreProperties>
</file>